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5"/>
        <w:tblpPr w:leftFromText="180" w:rightFromText="180" w:vertAnchor="page" w:horzAnchor="page" w:tblpX="1189" w:tblpY="1"/>
        <w:tblW w:w="14059" w:type="dxa"/>
        <w:tblLook w:val="0420" w:firstRow="1" w:lastRow="0" w:firstColumn="0" w:lastColumn="0" w:noHBand="0" w:noVBand="1"/>
      </w:tblPr>
      <w:tblGrid>
        <w:gridCol w:w="1815"/>
        <w:gridCol w:w="1809"/>
        <w:gridCol w:w="888"/>
        <w:gridCol w:w="1336"/>
        <w:gridCol w:w="924"/>
        <w:gridCol w:w="1078"/>
        <w:gridCol w:w="6209"/>
      </w:tblGrid>
      <w:tr w:rsidR="00E57312" w:rsidRPr="000A533E" w14:paraId="52738200" w14:textId="77777777" w:rsidTr="00903E18">
        <w:trPr>
          <w:cnfStyle w:val="100000000000" w:firstRow="1" w:lastRow="0" w:firstColumn="0" w:lastColumn="0" w:oddVBand="0" w:evenVBand="0" w:oddHBand="0" w:evenHBand="0" w:firstRowFirstColumn="0" w:firstRowLastColumn="0" w:lastRowFirstColumn="0" w:lastRowLastColumn="0"/>
          <w:trHeight w:val="698"/>
          <w:tblHeader/>
        </w:trPr>
        <w:tc>
          <w:tcPr>
            <w:tcW w:w="1815" w:type="dxa"/>
          </w:tcPr>
          <w:p w14:paraId="424D6786" w14:textId="77777777" w:rsidR="00B65121" w:rsidRPr="005E3078" w:rsidRDefault="00B65121" w:rsidP="00E57312">
            <w:pPr>
              <w:jc w:val="center"/>
              <w:rPr>
                <w:rFonts w:asciiTheme="minorHAnsi" w:hAnsiTheme="minorHAnsi"/>
                <w:b w:val="0"/>
                <w:sz w:val="28"/>
                <w:szCs w:val="28"/>
              </w:rPr>
            </w:pPr>
            <w:r w:rsidRPr="005E3078">
              <w:rPr>
                <w:rFonts w:asciiTheme="minorHAnsi" w:hAnsiTheme="minorHAnsi" w:cs="Arial-BoldMT"/>
                <w:sz w:val="28"/>
                <w:szCs w:val="28"/>
              </w:rPr>
              <w:t>Function</w:t>
            </w:r>
          </w:p>
        </w:tc>
        <w:tc>
          <w:tcPr>
            <w:tcW w:w="1809" w:type="dxa"/>
          </w:tcPr>
          <w:p w14:paraId="2E894FB4" w14:textId="77777777" w:rsidR="00B65121" w:rsidRPr="005E3078" w:rsidRDefault="00B65121" w:rsidP="00E57312">
            <w:pPr>
              <w:jc w:val="center"/>
              <w:rPr>
                <w:rFonts w:asciiTheme="minorHAnsi" w:hAnsiTheme="minorHAnsi"/>
                <w:b w:val="0"/>
              </w:rPr>
            </w:pPr>
            <w:r w:rsidRPr="005E3078">
              <w:rPr>
                <w:rFonts w:asciiTheme="minorHAnsi" w:hAnsiTheme="minorHAnsi"/>
              </w:rPr>
              <w:t>Description</w:t>
            </w:r>
          </w:p>
        </w:tc>
        <w:tc>
          <w:tcPr>
            <w:tcW w:w="888" w:type="dxa"/>
          </w:tcPr>
          <w:p w14:paraId="64C385EE" w14:textId="77777777" w:rsidR="00B65121" w:rsidRPr="005E3078" w:rsidRDefault="00B65121" w:rsidP="00E57312">
            <w:pPr>
              <w:jc w:val="center"/>
              <w:rPr>
                <w:rFonts w:asciiTheme="minorHAnsi" w:hAnsiTheme="minorHAnsi"/>
                <w:b w:val="0"/>
              </w:rPr>
            </w:pPr>
            <w:r w:rsidRPr="005E3078">
              <w:rPr>
                <w:rFonts w:asciiTheme="minorHAnsi" w:hAnsiTheme="minorHAnsi"/>
              </w:rPr>
              <w:t>Radio State</w:t>
            </w:r>
          </w:p>
        </w:tc>
        <w:tc>
          <w:tcPr>
            <w:tcW w:w="1336" w:type="dxa"/>
          </w:tcPr>
          <w:p w14:paraId="3BF5D7A0" w14:textId="77777777" w:rsidR="00B65121" w:rsidRPr="005E3078" w:rsidRDefault="00B65121" w:rsidP="00E57312">
            <w:pPr>
              <w:ind w:right="32"/>
              <w:jc w:val="center"/>
              <w:rPr>
                <w:rFonts w:asciiTheme="minorHAnsi" w:hAnsiTheme="minorHAnsi"/>
                <w:b w:val="0"/>
              </w:rPr>
            </w:pPr>
            <w:r w:rsidRPr="005E3078">
              <w:rPr>
                <w:rFonts w:asciiTheme="minorHAnsi" w:hAnsiTheme="minorHAnsi"/>
              </w:rPr>
              <w:t>Key</w:t>
            </w:r>
          </w:p>
        </w:tc>
        <w:tc>
          <w:tcPr>
            <w:tcW w:w="924" w:type="dxa"/>
          </w:tcPr>
          <w:p w14:paraId="615DD8A2" w14:textId="77777777" w:rsidR="00B65121" w:rsidRPr="005E3078" w:rsidRDefault="00B65121" w:rsidP="00E57312">
            <w:pPr>
              <w:jc w:val="center"/>
              <w:rPr>
                <w:rFonts w:asciiTheme="minorHAnsi" w:hAnsiTheme="minorHAnsi"/>
                <w:b w:val="0"/>
              </w:rPr>
            </w:pPr>
            <w:r w:rsidRPr="005E3078">
              <w:rPr>
                <w:rFonts w:asciiTheme="minorHAnsi" w:hAnsiTheme="minorHAnsi"/>
              </w:rPr>
              <w:t>Bands</w:t>
            </w:r>
          </w:p>
        </w:tc>
        <w:tc>
          <w:tcPr>
            <w:tcW w:w="1078" w:type="dxa"/>
          </w:tcPr>
          <w:p w14:paraId="684CB1F0" w14:textId="77777777" w:rsidR="00B65121" w:rsidRPr="005E3078" w:rsidRDefault="00B65121" w:rsidP="00E57312">
            <w:pPr>
              <w:ind w:right="104"/>
              <w:jc w:val="center"/>
              <w:rPr>
                <w:rFonts w:asciiTheme="minorHAnsi" w:hAnsiTheme="minorHAnsi"/>
                <w:b w:val="0"/>
                <w:sz w:val="22"/>
                <w:szCs w:val="22"/>
              </w:rPr>
            </w:pPr>
            <w:r w:rsidRPr="005E3078">
              <w:rPr>
                <w:rFonts w:asciiTheme="minorHAnsi" w:hAnsiTheme="minorHAnsi"/>
                <w:sz w:val="22"/>
                <w:szCs w:val="22"/>
              </w:rPr>
              <w:t>Mode</w:t>
            </w:r>
          </w:p>
        </w:tc>
        <w:tc>
          <w:tcPr>
            <w:tcW w:w="6209" w:type="dxa"/>
          </w:tcPr>
          <w:p w14:paraId="61534463" w14:textId="77777777" w:rsidR="00B65121" w:rsidRPr="005E3078" w:rsidRDefault="00B65121" w:rsidP="00E57312">
            <w:pPr>
              <w:jc w:val="center"/>
              <w:rPr>
                <w:rFonts w:asciiTheme="minorHAnsi" w:hAnsiTheme="minorHAnsi"/>
                <w:b w:val="0"/>
              </w:rPr>
            </w:pPr>
            <w:r w:rsidRPr="005E3078">
              <w:rPr>
                <w:rFonts w:asciiTheme="minorHAnsi" w:hAnsiTheme="minorHAnsi"/>
              </w:rPr>
              <w:t>Instructions</w:t>
            </w:r>
          </w:p>
        </w:tc>
      </w:tr>
      <w:tr w:rsidR="00903E18" w:rsidRPr="000A533E" w14:paraId="36C1AFF7" w14:textId="77777777" w:rsidTr="00903E18">
        <w:trPr>
          <w:cnfStyle w:val="000000100000" w:firstRow="0" w:lastRow="0" w:firstColumn="0" w:lastColumn="0" w:oddVBand="0" w:evenVBand="0" w:oddHBand="1" w:evenHBand="0" w:firstRowFirstColumn="0" w:firstRowLastColumn="0" w:lastRowFirstColumn="0" w:lastRowLastColumn="0"/>
          <w:trHeight w:val="760"/>
        </w:trPr>
        <w:tc>
          <w:tcPr>
            <w:tcW w:w="1815" w:type="dxa"/>
          </w:tcPr>
          <w:p w14:paraId="344F1364" w14:textId="77777777" w:rsidR="00B65121" w:rsidRPr="005E3078" w:rsidRDefault="00B65121" w:rsidP="00E57312">
            <w:pPr>
              <w:jc w:val="center"/>
              <w:rPr>
                <w:sz w:val="22"/>
                <w:szCs w:val="22"/>
              </w:rPr>
            </w:pPr>
            <w:r w:rsidRPr="005E3078">
              <w:rPr>
                <w:rFonts w:cs="Arial-BoldMT"/>
                <w:sz w:val="22"/>
                <w:szCs w:val="22"/>
              </w:rPr>
              <w:t>Additional Features</w:t>
            </w:r>
          </w:p>
        </w:tc>
        <w:tc>
          <w:tcPr>
            <w:tcW w:w="1809" w:type="dxa"/>
          </w:tcPr>
          <w:p w14:paraId="58A7B18D" w14:textId="77777777" w:rsidR="00B65121" w:rsidRPr="005E3078" w:rsidRDefault="00B65121" w:rsidP="00E57312">
            <w:pPr>
              <w:widowControl w:val="0"/>
              <w:autoSpaceDE w:val="0"/>
              <w:autoSpaceDN w:val="0"/>
              <w:adjustRightInd w:val="0"/>
              <w:jc w:val="center"/>
              <w:rPr>
                <w:rFonts w:cs="ArialMT"/>
                <w:b/>
                <w:sz w:val="22"/>
                <w:szCs w:val="22"/>
              </w:rPr>
            </w:pPr>
            <w:r w:rsidRPr="005E3078">
              <w:rPr>
                <w:rFonts w:cs="ArialMT"/>
                <w:sz w:val="22"/>
                <w:szCs w:val="22"/>
              </w:rPr>
              <w:t>Enables Muting Threshold</w:t>
            </w:r>
          </w:p>
          <w:p w14:paraId="34536057" w14:textId="77777777" w:rsidR="00B65121" w:rsidRPr="005E3078" w:rsidRDefault="00B65121" w:rsidP="00E57312">
            <w:pPr>
              <w:widowControl w:val="0"/>
              <w:autoSpaceDE w:val="0"/>
              <w:autoSpaceDN w:val="0"/>
              <w:adjustRightInd w:val="0"/>
              <w:jc w:val="center"/>
              <w:rPr>
                <w:rFonts w:cs="ArialMT"/>
                <w:b/>
                <w:sz w:val="22"/>
                <w:szCs w:val="22"/>
              </w:rPr>
            </w:pPr>
            <w:r w:rsidRPr="005E3078">
              <w:rPr>
                <w:rFonts w:cs="ArialMT"/>
                <w:sz w:val="22"/>
                <w:szCs w:val="22"/>
              </w:rPr>
              <w:t>&amp; DNR features for MW,</w:t>
            </w:r>
          </w:p>
          <w:p w14:paraId="7DA3B594" w14:textId="77777777" w:rsidR="00B65121" w:rsidRPr="005E3078" w:rsidRDefault="00B65121" w:rsidP="00E57312">
            <w:pPr>
              <w:jc w:val="center"/>
              <w:rPr>
                <w:b/>
                <w:sz w:val="22"/>
                <w:szCs w:val="22"/>
              </w:rPr>
            </w:pPr>
            <w:r w:rsidRPr="005E3078">
              <w:rPr>
                <w:rFonts w:cs="ArialMT"/>
                <w:sz w:val="22"/>
                <w:szCs w:val="22"/>
              </w:rPr>
              <w:t>LW &amp; SW</w:t>
            </w:r>
          </w:p>
        </w:tc>
        <w:tc>
          <w:tcPr>
            <w:tcW w:w="888" w:type="dxa"/>
          </w:tcPr>
          <w:p w14:paraId="0C79F604" w14:textId="77777777" w:rsidR="00B65121" w:rsidRPr="005E3078" w:rsidRDefault="00B65121" w:rsidP="00E57312">
            <w:pPr>
              <w:jc w:val="center"/>
              <w:rPr>
                <w:b/>
                <w:sz w:val="22"/>
                <w:szCs w:val="22"/>
              </w:rPr>
            </w:pPr>
            <w:r w:rsidRPr="005E3078">
              <w:rPr>
                <w:sz w:val="22"/>
                <w:szCs w:val="22"/>
              </w:rPr>
              <w:t>On</w:t>
            </w:r>
          </w:p>
        </w:tc>
        <w:tc>
          <w:tcPr>
            <w:tcW w:w="1336" w:type="dxa"/>
          </w:tcPr>
          <w:p w14:paraId="3DDFA5AF" w14:textId="77777777" w:rsidR="00B65121" w:rsidRPr="005E3078" w:rsidRDefault="00B65121" w:rsidP="00E57312">
            <w:pPr>
              <w:jc w:val="center"/>
              <w:rPr>
                <w:b/>
                <w:sz w:val="22"/>
                <w:szCs w:val="22"/>
              </w:rPr>
            </w:pPr>
            <w:r w:rsidRPr="005E3078">
              <w:rPr>
                <w:sz w:val="22"/>
                <w:szCs w:val="22"/>
              </w:rPr>
              <w:t>4</w:t>
            </w:r>
          </w:p>
        </w:tc>
        <w:tc>
          <w:tcPr>
            <w:tcW w:w="924" w:type="dxa"/>
          </w:tcPr>
          <w:p w14:paraId="47E4072F" w14:textId="77777777" w:rsidR="00B65121" w:rsidRPr="005E3078" w:rsidRDefault="00B65121" w:rsidP="00E57312">
            <w:pPr>
              <w:jc w:val="center"/>
              <w:rPr>
                <w:b/>
                <w:sz w:val="22"/>
                <w:szCs w:val="22"/>
              </w:rPr>
            </w:pPr>
            <w:r w:rsidRPr="005E3078">
              <w:rPr>
                <w:sz w:val="22"/>
                <w:szCs w:val="22"/>
              </w:rPr>
              <w:t>AM, LW, SW</w:t>
            </w:r>
          </w:p>
        </w:tc>
        <w:tc>
          <w:tcPr>
            <w:tcW w:w="1078" w:type="dxa"/>
          </w:tcPr>
          <w:p w14:paraId="11F48366" w14:textId="77777777" w:rsidR="00B65121" w:rsidRPr="005E3078" w:rsidRDefault="00B65121" w:rsidP="00E57312">
            <w:pPr>
              <w:jc w:val="center"/>
              <w:rPr>
                <w:b/>
                <w:sz w:val="22"/>
                <w:szCs w:val="22"/>
              </w:rPr>
            </w:pPr>
            <w:r w:rsidRPr="005E3078">
              <w:rPr>
                <w:sz w:val="22"/>
                <w:szCs w:val="22"/>
              </w:rPr>
              <w:t>LSB, USB</w:t>
            </w:r>
          </w:p>
        </w:tc>
        <w:tc>
          <w:tcPr>
            <w:tcW w:w="6209" w:type="dxa"/>
          </w:tcPr>
          <w:p w14:paraId="6C61940D" w14:textId="77777777" w:rsidR="00B65121" w:rsidRPr="005E3078" w:rsidRDefault="00B65121" w:rsidP="00E57312">
            <w:pPr>
              <w:widowControl w:val="0"/>
              <w:autoSpaceDE w:val="0"/>
              <w:autoSpaceDN w:val="0"/>
              <w:adjustRightInd w:val="0"/>
              <w:rPr>
                <w:rFonts w:cs="ArialMT"/>
                <w:b/>
                <w:sz w:val="22"/>
                <w:szCs w:val="22"/>
              </w:rPr>
            </w:pPr>
            <w:r w:rsidRPr="005E3078">
              <w:rPr>
                <w:rFonts w:cs="ArialMT"/>
                <w:sz w:val="22"/>
                <w:szCs w:val="22"/>
              </w:rPr>
              <w:t>1. Press and hold the 'USB/NORM' or 'LSB/NORM' key until 'SYNC' appears</w:t>
            </w:r>
            <w:r w:rsidR="00E57312">
              <w:rPr>
                <w:rFonts w:cs="ArialMT"/>
                <w:sz w:val="22"/>
                <w:szCs w:val="22"/>
              </w:rPr>
              <w:t>.</w:t>
            </w:r>
          </w:p>
          <w:p w14:paraId="7679B92B" w14:textId="77777777" w:rsidR="00B65121" w:rsidRPr="005E3078" w:rsidRDefault="00B65121" w:rsidP="00E57312">
            <w:pPr>
              <w:rPr>
                <w:b/>
                <w:sz w:val="22"/>
                <w:szCs w:val="22"/>
              </w:rPr>
            </w:pPr>
            <w:r w:rsidRPr="005E3078">
              <w:rPr>
                <w:rFonts w:cs="ArialMT"/>
                <w:sz w:val="22"/>
                <w:szCs w:val="22"/>
              </w:rPr>
              <w:t>2. Press the key again once to change back</w:t>
            </w:r>
            <w:r w:rsidR="00E57312">
              <w:rPr>
                <w:rFonts w:cs="ArialMT"/>
                <w:sz w:val="22"/>
                <w:szCs w:val="22"/>
              </w:rPr>
              <w:t>.</w:t>
            </w:r>
          </w:p>
        </w:tc>
      </w:tr>
      <w:tr w:rsidR="00B65121" w:rsidRPr="000A533E" w14:paraId="28264CD1" w14:textId="77777777" w:rsidTr="00903E18">
        <w:trPr>
          <w:cnfStyle w:val="000000010000" w:firstRow="0" w:lastRow="0" w:firstColumn="0" w:lastColumn="0" w:oddVBand="0" w:evenVBand="0" w:oddHBand="0" w:evenHBand="1" w:firstRowFirstColumn="0" w:firstRowLastColumn="0" w:lastRowFirstColumn="0" w:lastRowLastColumn="0"/>
          <w:trHeight w:val="698"/>
        </w:trPr>
        <w:tc>
          <w:tcPr>
            <w:tcW w:w="1815" w:type="dxa"/>
          </w:tcPr>
          <w:p w14:paraId="3F886E9F" w14:textId="77777777" w:rsidR="00B65121" w:rsidRPr="005E3078" w:rsidRDefault="00B65121" w:rsidP="00E57312">
            <w:pPr>
              <w:jc w:val="center"/>
              <w:rPr>
                <w:sz w:val="22"/>
                <w:szCs w:val="22"/>
              </w:rPr>
            </w:pPr>
            <w:bookmarkStart w:id="0" w:name="_GoBack" w:colFirst="4" w:colLast="6"/>
            <w:r w:rsidRPr="005E3078">
              <w:rPr>
                <w:sz w:val="22"/>
                <w:szCs w:val="22"/>
              </w:rPr>
              <w:t>Bandwidth</w:t>
            </w:r>
          </w:p>
        </w:tc>
        <w:tc>
          <w:tcPr>
            <w:tcW w:w="1809" w:type="dxa"/>
          </w:tcPr>
          <w:p w14:paraId="7008A612" w14:textId="77777777" w:rsidR="00B65121" w:rsidRPr="005E3078" w:rsidRDefault="00B65121" w:rsidP="00E57312">
            <w:pPr>
              <w:jc w:val="center"/>
              <w:rPr>
                <w:sz w:val="22"/>
                <w:szCs w:val="22"/>
              </w:rPr>
            </w:pPr>
            <w:r w:rsidRPr="005E3078">
              <w:rPr>
                <w:sz w:val="22"/>
                <w:szCs w:val="22"/>
              </w:rPr>
              <w:t>Scroll BW</w:t>
            </w:r>
          </w:p>
        </w:tc>
        <w:tc>
          <w:tcPr>
            <w:tcW w:w="888" w:type="dxa"/>
          </w:tcPr>
          <w:p w14:paraId="16D7F85A" w14:textId="77777777" w:rsidR="00B65121" w:rsidRPr="005E3078" w:rsidRDefault="00B65121" w:rsidP="00E57312">
            <w:pPr>
              <w:jc w:val="center"/>
              <w:rPr>
                <w:sz w:val="22"/>
                <w:szCs w:val="22"/>
              </w:rPr>
            </w:pPr>
            <w:r w:rsidRPr="005E3078">
              <w:rPr>
                <w:sz w:val="22"/>
                <w:szCs w:val="22"/>
              </w:rPr>
              <w:t>On</w:t>
            </w:r>
          </w:p>
        </w:tc>
        <w:tc>
          <w:tcPr>
            <w:tcW w:w="1336" w:type="dxa"/>
          </w:tcPr>
          <w:p w14:paraId="765F5940" w14:textId="77777777" w:rsidR="00B65121" w:rsidRPr="005E3078" w:rsidRDefault="00B65121" w:rsidP="00E57312">
            <w:pPr>
              <w:ind w:right="-148"/>
              <w:jc w:val="center"/>
              <w:rPr>
                <w:sz w:val="22"/>
                <w:szCs w:val="22"/>
              </w:rPr>
            </w:pPr>
            <w:r w:rsidRPr="005E3078">
              <w:rPr>
                <w:sz w:val="22"/>
                <w:szCs w:val="22"/>
              </w:rPr>
              <w:t>AM BW</w:t>
            </w:r>
          </w:p>
        </w:tc>
        <w:tc>
          <w:tcPr>
            <w:tcW w:w="924" w:type="dxa"/>
          </w:tcPr>
          <w:p w14:paraId="42EFF42C" w14:textId="77777777" w:rsidR="00B65121" w:rsidRPr="005E3078" w:rsidRDefault="00B65121" w:rsidP="00E57312">
            <w:pPr>
              <w:jc w:val="center"/>
              <w:rPr>
                <w:sz w:val="22"/>
                <w:szCs w:val="22"/>
              </w:rPr>
            </w:pPr>
            <w:r w:rsidRPr="005E3078">
              <w:rPr>
                <w:sz w:val="22"/>
                <w:szCs w:val="22"/>
              </w:rPr>
              <w:t>- -</w:t>
            </w:r>
          </w:p>
        </w:tc>
        <w:tc>
          <w:tcPr>
            <w:tcW w:w="1078" w:type="dxa"/>
          </w:tcPr>
          <w:p w14:paraId="0A7702A5" w14:textId="77777777" w:rsidR="00B65121" w:rsidRPr="005E3078" w:rsidRDefault="00B65121" w:rsidP="00E57312">
            <w:pPr>
              <w:jc w:val="center"/>
              <w:rPr>
                <w:sz w:val="22"/>
                <w:szCs w:val="22"/>
              </w:rPr>
            </w:pPr>
            <w:r w:rsidRPr="005E3078">
              <w:rPr>
                <w:sz w:val="22"/>
                <w:szCs w:val="22"/>
              </w:rPr>
              <w:t>- -</w:t>
            </w:r>
          </w:p>
        </w:tc>
        <w:tc>
          <w:tcPr>
            <w:tcW w:w="6209" w:type="dxa"/>
          </w:tcPr>
          <w:p w14:paraId="12AD326F" w14:textId="77777777" w:rsidR="00B65121" w:rsidRPr="005E3078" w:rsidRDefault="00B65121" w:rsidP="00E57312">
            <w:pPr>
              <w:rPr>
                <w:sz w:val="22"/>
                <w:szCs w:val="22"/>
              </w:rPr>
            </w:pPr>
            <w:r w:rsidRPr="005E3078">
              <w:rPr>
                <w:sz w:val="22"/>
                <w:szCs w:val="22"/>
              </w:rPr>
              <w:t>1. Press the AM BW button</w:t>
            </w:r>
            <w:r w:rsidR="00E57312">
              <w:rPr>
                <w:sz w:val="22"/>
                <w:szCs w:val="22"/>
              </w:rPr>
              <w:t>.</w:t>
            </w:r>
          </w:p>
          <w:p w14:paraId="19749289" w14:textId="77777777" w:rsidR="00B65121" w:rsidRPr="005E3078" w:rsidRDefault="00B65121" w:rsidP="00E57312">
            <w:pPr>
              <w:rPr>
                <w:sz w:val="22"/>
                <w:szCs w:val="22"/>
              </w:rPr>
            </w:pPr>
            <w:r w:rsidRPr="005E3078">
              <w:rPr>
                <w:sz w:val="22"/>
                <w:szCs w:val="22"/>
              </w:rPr>
              <w:t>2. Immediately turn either the main or fine tuning control</w:t>
            </w:r>
            <w:r w:rsidR="00E57312">
              <w:rPr>
                <w:sz w:val="22"/>
                <w:szCs w:val="22"/>
              </w:rPr>
              <w:t>.</w:t>
            </w:r>
          </w:p>
        </w:tc>
      </w:tr>
      <w:tr w:rsidR="00903E18" w:rsidRPr="000A533E" w14:paraId="265737B4" w14:textId="77777777" w:rsidTr="00903E18">
        <w:trPr>
          <w:cnfStyle w:val="000000100000" w:firstRow="0" w:lastRow="0" w:firstColumn="0" w:lastColumn="0" w:oddVBand="0" w:evenVBand="0" w:oddHBand="1" w:evenHBand="0" w:firstRowFirstColumn="0" w:firstRowLastColumn="0" w:lastRowFirstColumn="0" w:lastRowLastColumn="0"/>
          <w:trHeight w:val="760"/>
        </w:trPr>
        <w:tc>
          <w:tcPr>
            <w:tcW w:w="1815" w:type="dxa"/>
          </w:tcPr>
          <w:p w14:paraId="605DA67F" w14:textId="77777777" w:rsidR="00B65121" w:rsidRPr="005E3078" w:rsidRDefault="00B65121" w:rsidP="00E57312">
            <w:pPr>
              <w:widowControl w:val="0"/>
              <w:autoSpaceDE w:val="0"/>
              <w:autoSpaceDN w:val="0"/>
              <w:adjustRightInd w:val="0"/>
              <w:jc w:val="center"/>
              <w:rPr>
                <w:rFonts w:cs="Arial-BoldMT"/>
                <w:bCs/>
                <w:sz w:val="22"/>
                <w:szCs w:val="22"/>
              </w:rPr>
            </w:pPr>
            <w:r w:rsidRPr="005E3078">
              <w:rPr>
                <w:rFonts w:cs="Arial-BoldMT"/>
                <w:sz w:val="22"/>
                <w:szCs w:val="22"/>
              </w:rPr>
              <w:t>Battery low voltage shutdown</w:t>
            </w:r>
          </w:p>
          <w:p w14:paraId="03C9354D" w14:textId="77777777" w:rsidR="00B65121" w:rsidRPr="005E3078" w:rsidRDefault="00B65121" w:rsidP="00E57312">
            <w:pPr>
              <w:jc w:val="center"/>
              <w:rPr>
                <w:sz w:val="22"/>
                <w:szCs w:val="22"/>
              </w:rPr>
            </w:pPr>
            <w:proofErr w:type="gramStart"/>
            <w:r w:rsidRPr="005E3078">
              <w:rPr>
                <w:rFonts w:cs="Arial-BoldMT"/>
                <w:sz w:val="22"/>
                <w:szCs w:val="22"/>
              </w:rPr>
              <w:t>level</w:t>
            </w:r>
            <w:proofErr w:type="gramEnd"/>
          </w:p>
        </w:tc>
        <w:tc>
          <w:tcPr>
            <w:tcW w:w="1809" w:type="dxa"/>
          </w:tcPr>
          <w:p w14:paraId="590E724F" w14:textId="77777777" w:rsidR="00B65121" w:rsidRPr="005E3078" w:rsidRDefault="00B65121" w:rsidP="00E57312">
            <w:pPr>
              <w:widowControl w:val="0"/>
              <w:autoSpaceDE w:val="0"/>
              <w:autoSpaceDN w:val="0"/>
              <w:adjustRightInd w:val="0"/>
              <w:jc w:val="center"/>
              <w:rPr>
                <w:rFonts w:cs="ArialMT"/>
                <w:sz w:val="22"/>
                <w:szCs w:val="22"/>
              </w:rPr>
            </w:pPr>
            <w:r w:rsidRPr="005E3078">
              <w:rPr>
                <w:rFonts w:cs="ArialMT"/>
                <w:sz w:val="22"/>
                <w:szCs w:val="22"/>
              </w:rPr>
              <w:t>Sets the Li-ion battery low voltage shutdown level to 3.4v, 3.5v, 3.6v or 3.7v</w:t>
            </w:r>
          </w:p>
        </w:tc>
        <w:tc>
          <w:tcPr>
            <w:tcW w:w="888" w:type="dxa"/>
          </w:tcPr>
          <w:p w14:paraId="1A442867" w14:textId="77777777" w:rsidR="00B65121" w:rsidRPr="005E3078" w:rsidRDefault="00B65121" w:rsidP="00E57312">
            <w:pPr>
              <w:jc w:val="center"/>
              <w:rPr>
                <w:sz w:val="22"/>
                <w:szCs w:val="22"/>
              </w:rPr>
            </w:pPr>
            <w:r w:rsidRPr="005E3078">
              <w:rPr>
                <w:sz w:val="22"/>
                <w:szCs w:val="22"/>
              </w:rPr>
              <w:t>Off</w:t>
            </w:r>
          </w:p>
        </w:tc>
        <w:tc>
          <w:tcPr>
            <w:tcW w:w="1336" w:type="dxa"/>
          </w:tcPr>
          <w:p w14:paraId="43CEB9E1" w14:textId="77777777" w:rsidR="00B65121" w:rsidRPr="005E3078" w:rsidRDefault="00B65121" w:rsidP="00E57312">
            <w:pPr>
              <w:jc w:val="center"/>
              <w:rPr>
                <w:sz w:val="22"/>
                <w:szCs w:val="22"/>
              </w:rPr>
            </w:pPr>
            <w:r w:rsidRPr="005E3078">
              <w:rPr>
                <w:sz w:val="22"/>
                <w:szCs w:val="22"/>
              </w:rPr>
              <w:t>4</w:t>
            </w:r>
          </w:p>
        </w:tc>
        <w:tc>
          <w:tcPr>
            <w:tcW w:w="924" w:type="dxa"/>
          </w:tcPr>
          <w:p w14:paraId="6CBDCAFF" w14:textId="77777777" w:rsidR="00B65121" w:rsidRPr="005E3078" w:rsidRDefault="00B65121" w:rsidP="00E57312">
            <w:pPr>
              <w:jc w:val="center"/>
              <w:rPr>
                <w:sz w:val="22"/>
                <w:szCs w:val="22"/>
              </w:rPr>
            </w:pPr>
            <w:r w:rsidRPr="005E3078">
              <w:rPr>
                <w:sz w:val="22"/>
                <w:szCs w:val="22"/>
              </w:rPr>
              <w:t>- -</w:t>
            </w:r>
          </w:p>
        </w:tc>
        <w:tc>
          <w:tcPr>
            <w:tcW w:w="1078" w:type="dxa"/>
          </w:tcPr>
          <w:p w14:paraId="482185CF" w14:textId="77777777" w:rsidR="00B65121" w:rsidRPr="005E3078" w:rsidRDefault="00B65121" w:rsidP="00E57312">
            <w:pPr>
              <w:jc w:val="center"/>
              <w:rPr>
                <w:sz w:val="22"/>
                <w:szCs w:val="22"/>
              </w:rPr>
            </w:pPr>
            <w:r w:rsidRPr="005E3078">
              <w:rPr>
                <w:sz w:val="22"/>
                <w:szCs w:val="22"/>
              </w:rPr>
              <w:t>- -</w:t>
            </w:r>
          </w:p>
        </w:tc>
        <w:tc>
          <w:tcPr>
            <w:tcW w:w="6209" w:type="dxa"/>
          </w:tcPr>
          <w:p w14:paraId="491722B3" w14:textId="77777777" w:rsidR="00B65121" w:rsidRPr="005E3078" w:rsidRDefault="00B65121" w:rsidP="00E57312">
            <w:pPr>
              <w:widowControl w:val="0"/>
              <w:autoSpaceDE w:val="0"/>
              <w:autoSpaceDN w:val="0"/>
              <w:adjustRightInd w:val="0"/>
              <w:rPr>
                <w:rFonts w:cs="ArialMT"/>
                <w:sz w:val="22"/>
                <w:szCs w:val="22"/>
              </w:rPr>
            </w:pPr>
            <w:r w:rsidRPr="005E3078">
              <w:rPr>
                <w:rFonts w:cs="ArialMT"/>
                <w:sz w:val="22"/>
                <w:szCs w:val="22"/>
              </w:rPr>
              <w:t>1. Press and hold key '4' and adjust with either tuning knob</w:t>
            </w:r>
            <w:r w:rsidR="00E57312">
              <w:rPr>
                <w:rFonts w:cs="ArialMT"/>
                <w:sz w:val="22"/>
                <w:szCs w:val="22"/>
              </w:rPr>
              <w:t>.</w:t>
            </w:r>
          </w:p>
          <w:p w14:paraId="179B1854" w14:textId="77777777" w:rsidR="00B65121" w:rsidRPr="005E3078" w:rsidRDefault="00B65121" w:rsidP="00E57312">
            <w:pPr>
              <w:rPr>
                <w:rFonts w:cs="ArialMT"/>
                <w:sz w:val="22"/>
                <w:szCs w:val="22"/>
              </w:rPr>
            </w:pPr>
            <w:r w:rsidRPr="005E3078">
              <w:rPr>
                <w:rFonts w:cs="ArialMT"/>
                <w:sz w:val="22"/>
                <w:szCs w:val="22"/>
              </w:rPr>
              <w:t>2. Press key '4' to save the setting</w:t>
            </w:r>
            <w:r w:rsidR="00E57312">
              <w:rPr>
                <w:rFonts w:cs="ArialMT"/>
                <w:sz w:val="22"/>
                <w:szCs w:val="22"/>
              </w:rPr>
              <w:t>.</w:t>
            </w:r>
          </w:p>
          <w:p w14:paraId="34010630" w14:textId="77777777" w:rsidR="00B65121" w:rsidRPr="005E3078" w:rsidRDefault="00B65121" w:rsidP="00E57312">
            <w:pPr>
              <w:rPr>
                <w:sz w:val="22"/>
                <w:szCs w:val="22"/>
              </w:rPr>
            </w:pPr>
          </w:p>
        </w:tc>
      </w:tr>
      <w:tr w:rsidR="00B65121" w:rsidRPr="000A533E" w14:paraId="26BDAF10" w14:textId="77777777" w:rsidTr="00903E18">
        <w:trPr>
          <w:cnfStyle w:val="000000010000" w:firstRow="0" w:lastRow="0" w:firstColumn="0" w:lastColumn="0" w:oddVBand="0" w:evenVBand="0" w:oddHBand="0" w:evenHBand="1" w:firstRowFirstColumn="0" w:firstRowLastColumn="0" w:lastRowFirstColumn="0" w:lastRowLastColumn="0"/>
          <w:trHeight w:val="760"/>
        </w:trPr>
        <w:tc>
          <w:tcPr>
            <w:tcW w:w="1815" w:type="dxa"/>
          </w:tcPr>
          <w:p w14:paraId="7B00CD2D" w14:textId="77777777" w:rsidR="00B65121" w:rsidRPr="005E3078" w:rsidRDefault="00B65121" w:rsidP="00E57312">
            <w:pPr>
              <w:jc w:val="center"/>
              <w:rPr>
                <w:sz w:val="22"/>
                <w:szCs w:val="22"/>
              </w:rPr>
            </w:pPr>
            <w:r w:rsidRPr="005E3078">
              <w:rPr>
                <w:sz w:val="22"/>
                <w:szCs w:val="22"/>
              </w:rPr>
              <w:t>Calibrate LSB/USB</w:t>
            </w:r>
          </w:p>
        </w:tc>
        <w:tc>
          <w:tcPr>
            <w:tcW w:w="1809" w:type="dxa"/>
          </w:tcPr>
          <w:p w14:paraId="68CC40EA" w14:textId="77777777" w:rsidR="00B65121" w:rsidRPr="005E3078" w:rsidRDefault="00B65121" w:rsidP="00E57312">
            <w:pPr>
              <w:widowControl w:val="0"/>
              <w:autoSpaceDE w:val="0"/>
              <w:autoSpaceDN w:val="0"/>
              <w:adjustRightInd w:val="0"/>
              <w:jc w:val="center"/>
              <w:rPr>
                <w:rFonts w:cs="ArialMT"/>
                <w:sz w:val="22"/>
                <w:szCs w:val="22"/>
              </w:rPr>
            </w:pPr>
            <w:r w:rsidRPr="005E3078">
              <w:rPr>
                <w:rFonts w:cs="ArialMT"/>
                <w:sz w:val="22"/>
                <w:szCs w:val="22"/>
              </w:rPr>
              <w:t>Allows calibration of each sideband</w:t>
            </w:r>
          </w:p>
        </w:tc>
        <w:tc>
          <w:tcPr>
            <w:tcW w:w="888" w:type="dxa"/>
          </w:tcPr>
          <w:p w14:paraId="7EE33DBA" w14:textId="77777777" w:rsidR="00B65121" w:rsidRPr="005E3078" w:rsidRDefault="00B65121" w:rsidP="00E57312">
            <w:pPr>
              <w:jc w:val="center"/>
              <w:rPr>
                <w:sz w:val="22"/>
                <w:szCs w:val="22"/>
              </w:rPr>
            </w:pPr>
            <w:r w:rsidRPr="005E3078">
              <w:rPr>
                <w:sz w:val="22"/>
                <w:szCs w:val="22"/>
              </w:rPr>
              <w:t>On</w:t>
            </w:r>
          </w:p>
        </w:tc>
        <w:tc>
          <w:tcPr>
            <w:tcW w:w="1336" w:type="dxa"/>
          </w:tcPr>
          <w:p w14:paraId="6EC3F7E9" w14:textId="77777777" w:rsidR="00B65121" w:rsidRPr="005E3078" w:rsidRDefault="00B65121" w:rsidP="00E57312">
            <w:pPr>
              <w:jc w:val="center"/>
              <w:rPr>
                <w:sz w:val="22"/>
                <w:szCs w:val="22"/>
              </w:rPr>
            </w:pPr>
            <w:r w:rsidRPr="005E3078">
              <w:rPr>
                <w:sz w:val="22"/>
                <w:szCs w:val="22"/>
              </w:rPr>
              <w:t>Snooze</w:t>
            </w:r>
          </w:p>
        </w:tc>
        <w:tc>
          <w:tcPr>
            <w:tcW w:w="924" w:type="dxa"/>
          </w:tcPr>
          <w:p w14:paraId="6F0AA2D9" w14:textId="77777777" w:rsidR="00B65121" w:rsidRPr="005E3078" w:rsidRDefault="00B65121" w:rsidP="00E57312">
            <w:pPr>
              <w:jc w:val="center"/>
              <w:rPr>
                <w:sz w:val="22"/>
                <w:szCs w:val="22"/>
              </w:rPr>
            </w:pPr>
            <w:r w:rsidRPr="005E3078">
              <w:rPr>
                <w:sz w:val="22"/>
                <w:szCs w:val="22"/>
              </w:rPr>
              <w:t>AM, LW, SW</w:t>
            </w:r>
          </w:p>
        </w:tc>
        <w:tc>
          <w:tcPr>
            <w:tcW w:w="1078" w:type="dxa"/>
          </w:tcPr>
          <w:p w14:paraId="06164CC1" w14:textId="77777777" w:rsidR="00B65121" w:rsidRPr="005E3078" w:rsidRDefault="00B65121" w:rsidP="00E57312">
            <w:pPr>
              <w:jc w:val="center"/>
              <w:rPr>
                <w:sz w:val="22"/>
                <w:szCs w:val="22"/>
              </w:rPr>
            </w:pPr>
            <w:r w:rsidRPr="005E3078">
              <w:rPr>
                <w:sz w:val="22"/>
                <w:szCs w:val="22"/>
              </w:rPr>
              <w:t>LSB, USB</w:t>
            </w:r>
          </w:p>
        </w:tc>
        <w:tc>
          <w:tcPr>
            <w:tcW w:w="6209" w:type="dxa"/>
          </w:tcPr>
          <w:p w14:paraId="208B4D93" w14:textId="77777777" w:rsidR="00B65121" w:rsidRPr="005E3078" w:rsidRDefault="00B65121" w:rsidP="00E57312">
            <w:pPr>
              <w:widowControl w:val="0"/>
              <w:autoSpaceDE w:val="0"/>
              <w:autoSpaceDN w:val="0"/>
              <w:adjustRightInd w:val="0"/>
              <w:rPr>
                <w:rFonts w:cs="Arial-ItalicMT"/>
                <w:iCs/>
                <w:sz w:val="22"/>
                <w:szCs w:val="22"/>
              </w:rPr>
            </w:pPr>
            <w:r w:rsidRPr="005E3078">
              <w:rPr>
                <w:rFonts w:cs="Arial-ItalicMT"/>
                <w:iCs/>
                <w:sz w:val="22"/>
                <w:szCs w:val="22"/>
              </w:rPr>
              <w:t>Hint: Although this may calibrate USB &amp; LSB for the displayed band, you may find</w:t>
            </w:r>
            <w:r w:rsidRPr="005E3078">
              <w:rPr>
                <w:rFonts w:cs="Arial-ItalicMT"/>
                <w:i/>
                <w:iCs/>
                <w:sz w:val="22"/>
                <w:szCs w:val="22"/>
              </w:rPr>
              <w:t xml:space="preserve"> </w:t>
            </w:r>
            <w:r w:rsidRPr="005E3078">
              <w:rPr>
                <w:rFonts w:cs="Arial-ItalicMT"/>
                <w:iCs/>
                <w:sz w:val="22"/>
                <w:szCs w:val="22"/>
              </w:rPr>
              <w:t>that on a different frequency band you have to recalibrate. You can carry out this procedure on USB or LSB as each sideband has its own calibration value.</w:t>
            </w:r>
          </w:p>
          <w:p w14:paraId="1B2BC27E" w14:textId="77777777" w:rsidR="005E3078" w:rsidRPr="005E3078" w:rsidRDefault="005E3078" w:rsidP="00E57312">
            <w:pPr>
              <w:widowControl w:val="0"/>
              <w:autoSpaceDE w:val="0"/>
              <w:autoSpaceDN w:val="0"/>
              <w:adjustRightInd w:val="0"/>
              <w:rPr>
                <w:rFonts w:cs="Arial-ItalicMT"/>
                <w:iCs/>
                <w:sz w:val="22"/>
                <w:szCs w:val="22"/>
              </w:rPr>
            </w:pPr>
          </w:p>
          <w:p w14:paraId="78D11730" w14:textId="77777777" w:rsidR="00B65121" w:rsidRPr="005E3078" w:rsidRDefault="00B65121" w:rsidP="00E57312">
            <w:pPr>
              <w:widowControl w:val="0"/>
              <w:autoSpaceDE w:val="0"/>
              <w:autoSpaceDN w:val="0"/>
              <w:adjustRightInd w:val="0"/>
              <w:rPr>
                <w:rFonts w:cs="Arial-ItalicMT"/>
                <w:sz w:val="22"/>
                <w:szCs w:val="22"/>
              </w:rPr>
            </w:pPr>
            <w:r w:rsidRPr="005E3078">
              <w:rPr>
                <w:rFonts w:cs="Arial-ItalicMT"/>
                <w:sz w:val="22"/>
                <w:szCs w:val="22"/>
              </w:rPr>
              <w:t>1. Tune in a strong AM (MW, LW) or SW station</w:t>
            </w:r>
            <w:r w:rsidR="00E57312">
              <w:rPr>
                <w:rFonts w:cs="Arial-ItalicMT"/>
                <w:sz w:val="22"/>
                <w:szCs w:val="22"/>
              </w:rPr>
              <w:t>.</w:t>
            </w:r>
          </w:p>
          <w:p w14:paraId="08738E38" w14:textId="77777777" w:rsidR="00B65121" w:rsidRPr="005E3078" w:rsidRDefault="00B65121" w:rsidP="00E57312">
            <w:pPr>
              <w:widowControl w:val="0"/>
              <w:autoSpaceDE w:val="0"/>
              <w:autoSpaceDN w:val="0"/>
              <w:adjustRightInd w:val="0"/>
              <w:rPr>
                <w:rFonts w:cs="Arial-ItalicMT"/>
                <w:sz w:val="22"/>
                <w:szCs w:val="22"/>
              </w:rPr>
            </w:pPr>
            <w:r w:rsidRPr="005E3078">
              <w:rPr>
                <w:rFonts w:cs="Arial-ItalicMT"/>
                <w:sz w:val="22"/>
                <w:szCs w:val="22"/>
              </w:rPr>
              <w:t>2. Press 'USB/NORM' to switch to upper sideband</w:t>
            </w:r>
            <w:r w:rsidR="00E57312">
              <w:rPr>
                <w:rFonts w:cs="Arial-ItalicMT"/>
                <w:sz w:val="22"/>
                <w:szCs w:val="22"/>
              </w:rPr>
              <w:t>.</w:t>
            </w:r>
          </w:p>
          <w:p w14:paraId="54239E89" w14:textId="7CBEAA59" w:rsidR="00B65121" w:rsidRPr="005E3078" w:rsidRDefault="00C256B7" w:rsidP="00E57312">
            <w:pPr>
              <w:widowControl w:val="0"/>
              <w:autoSpaceDE w:val="0"/>
              <w:autoSpaceDN w:val="0"/>
              <w:adjustRightInd w:val="0"/>
              <w:rPr>
                <w:rFonts w:cs="Arial-ItalicMT"/>
                <w:sz w:val="22"/>
                <w:szCs w:val="22"/>
              </w:rPr>
            </w:pPr>
            <w:r>
              <w:rPr>
                <w:rFonts w:cs="Arial-ItalicMT"/>
                <w:sz w:val="22"/>
                <w:szCs w:val="22"/>
              </w:rPr>
              <w:t>3. Adjust the fine-</w:t>
            </w:r>
            <w:r w:rsidR="00B65121" w:rsidRPr="005E3078">
              <w:rPr>
                <w:rFonts w:cs="Arial-ItalicMT"/>
                <w:sz w:val="22"/>
                <w:szCs w:val="22"/>
              </w:rPr>
              <w:t>tuning until it's zero-</w:t>
            </w:r>
            <w:proofErr w:type="spellStart"/>
            <w:r w:rsidR="00B65121" w:rsidRPr="005E3078">
              <w:rPr>
                <w:rFonts w:cs="Arial-ItalicMT"/>
                <w:sz w:val="22"/>
                <w:szCs w:val="22"/>
              </w:rPr>
              <w:t>beated</w:t>
            </w:r>
            <w:proofErr w:type="spellEnd"/>
            <w:r w:rsidR="00B65121" w:rsidRPr="005E3078">
              <w:rPr>
                <w:rFonts w:cs="Arial-ItalicMT"/>
                <w:sz w:val="22"/>
                <w:szCs w:val="22"/>
              </w:rPr>
              <w:t xml:space="preserve"> and the pitch matches AM</w:t>
            </w:r>
            <w:r w:rsidR="00E57312">
              <w:rPr>
                <w:rFonts w:cs="Arial-ItalicMT"/>
                <w:sz w:val="22"/>
                <w:szCs w:val="22"/>
              </w:rPr>
              <w:t>.</w:t>
            </w:r>
          </w:p>
          <w:p w14:paraId="7585BD57" w14:textId="77777777" w:rsidR="00B65121" w:rsidRPr="005E3078" w:rsidRDefault="00B65121" w:rsidP="00E57312">
            <w:pPr>
              <w:rPr>
                <w:sz w:val="22"/>
                <w:szCs w:val="22"/>
              </w:rPr>
            </w:pPr>
            <w:r w:rsidRPr="005E3078">
              <w:rPr>
                <w:rFonts w:cs="Arial-ItalicMT"/>
                <w:sz w:val="22"/>
                <w:szCs w:val="22"/>
              </w:rPr>
              <w:t>4. Press and hold the 'SNOOZE' key until the '00' correction value appears, calibration is now complete</w:t>
            </w:r>
            <w:r w:rsidR="00E57312">
              <w:rPr>
                <w:rFonts w:cs="Arial-ItalicMT"/>
                <w:sz w:val="22"/>
                <w:szCs w:val="22"/>
              </w:rPr>
              <w:t>.</w:t>
            </w:r>
          </w:p>
        </w:tc>
      </w:tr>
      <w:bookmarkEnd w:id="0"/>
      <w:tr w:rsidR="00903E18" w:rsidRPr="000A533E" w14:paraId="778C4025" w14:textId="77777777" w:rsidTr="00903E18">
        <w:trPr>
          <w:cnfStyle w:val="000000100000" w:firstRow="0" w:lastRow="0" w:firstColumn="0" w:lastColumn="0" w:oddVBand="0" w:evenVBand="0" w:oddHBand="1" w:evenHBand="0" w:firstRowFirstColumn="0" w:firstRowLastColumn="0" w:lastRowFirstColumn="0" w:lastRowLastColumn="0"/>
          <w:trHeight w:val="698"/>
        </w:trPr>
        <w:tc>
          <w:tcPr>
            <w:tcW w:w="1815" w:type="dxa"/>
          </w:tcPr>
          <w:p w14:paraId="55F1C769" w14:textId="77777777" w:rsidR="00B65121" w:rsidRPr="005E3078" w:rsidRDefault="00B65121" w:rsidP="00E57312">
            <w:pPr>
              <w:jc w:val="center"/>
              <w:rPr>
                <w:sz w:val="22"/>
                <w:szCs w:val="22"/>
              </w:rPr>
            </w:pPr>
            <w:r w:rsidRPr="005E3078">
              <w:rPr>
                <w:sz w:val="22"/>
                <w:szCs w:val="22"/>
              </w:rPr>
              <w:t>Display Light</w:t>
            </w:r>
          </w:p>
        </w:tc>
        <w:tc>
          <w:tcPr>
            <w:tcW w:w="1809" w:type="dxa"/>
          </w:tcPr>
          <w:p w14:paraId="377BF5BD" w14:textId="77777777" w:rsidR="00B65121" w:rsidRPr="005E3078" w:rsidRDefault="00B65121" w:rsidP="00E57312">
            <w:pPr>
              <w:widowControl w:val="0"/>
              <w:autoSpaceDE w:val="0"/>
              <w:autoSpaceDN w:val="0"/>
              <w:adjustRightInd w:val="0"/>
              <w:jc w:val="center"/>
              <w:rPr>
                <w:rFonts w:cs="ArialMT"/>
                <w:sz w:val="22"/>
                <w:szCs w:val="22"/>
              </w:rPr>
            </w:pPr>
            <w:r w:rsidRPr="005E3078">
              <w:rPr>
                <w:rFonts w:cs="ArialMT"/>
                <w:sz w:val="22"/>
                <w:szCs w:val="22"/>
              </w:rPr>
              <w:t>Toggles the display light ON (AUTO) or OFF</w:t>
            </w:r>
          </w:p>
        </w:tc>
        <w:tc>
          <w:tcPr>
            <w:tcW w:w="888" w:type="dxa"/>
          </w:tcPr>
          <w:p w14:paraId="298F3166" w14:textId="77777777" w:rsidR="00B65121" w:rsidRPr="005E3078" w:rsidRDefault="00B65121" w:rsidP="00E57312">
            <w:pPr>
              <w:jc w:val="center"/>
              <w:rPr>
                <w:sz w:val="22"/>
                <w:szCs w:val="22"/>
              </w:rPr>
            </w:pPr>
            <w:r w:rsidRPr="005E3078">
              <w:rPr>
                <w:sz w:val="22"/>
                <w:szCs w:val="22"/>
              </w:rPr>
              <w:t>Off</w:t>
            </w:r>
          </w:p>
        </w:tc>
        <w:tc>
          <w:tcPr>
            <w:tcW w:w="1336" w:type="dxa"/>
          </w:tcPr>
          <w:p w14:paraId="7566D272" w14:textId="77777777" w:rsidR="00B65121" w:rsidRPr="005E3078" w:rsidRDefault="00B65121" w:rsidP="00E57312">
            <w:pPr>
              <w:jc w:val="center"/>
              <w:rPr>
                <w:sz w:val="22"/>
                <w:szCs w:val="22"/>
              </w:rPr>
            </w:pPr>
            <w:r w:rsidRPr="005E3078">
              <w:rPr>
                <w:sz w:val="22"/>
                <w:szCs w:val="22"/>
              </w:rPr>
              <w:t>5</w:t>
            </w:r>
          </w:p>
        </w:tc>
        <w:tc>
          <w:tcPr>
            <w:tcW w:w="924" w:type="dxa"/>
          </w:tcPr>
          <w:p w14:paraId="04A448B1" w14:textId="77777777" w:rsidR="00B65121" w:rsidRPr="005E3078" w:rsidRDefault="00B65121" w:rsidP="00E57312">
            <w:pPr>
              <w:jc w:val="center"/>
              <w:rPr>
                <w:sz w:val="22"/>
                <w:szCs w:val="22"/>
              </w:rPr>
            </w:pPr>
            <w:r w:rsidRPr="005E3078">
              <w:rPr>
                <w:sz w:val="22"/>
                <w:szCs w:val="22"/>
              </w:rPr>
              <w:t>- -</w:t>
            </w:r>
          </w:p>
        </w:tc>
        <w:tc>
          <w:tcPr>
            <w:tcW w:w="1078" w:type="dxa"/>
          </w:tcPr>
          <w:p w14:paraId="2D8569B8" w14:textId="77777777" w:rsidR="00B65121" w:rsidRPr="005E3078" w:rsidRDefault="00B65121" w:rsidP="00E57312">
            <w:pPr>
              <w:jc w:val="center"/>
              <w:rPr>
                <w:sz w:val="22"/>
                <w:szCs w:val="22"/>
              </w:rPr>
            </w:pPr>
            <w:r w:rsidRPr="005E3078">
              <w:rPr>
                <w:sz w:val="22"/>
                <w:szCs w:val="22"/>
              </w:rPr>
              <w:t>- -</w:t>
            </w:r>
          </w:p>
        </w:tc>
        <w:tc>
          <w:tcPr>
            <w:tcW w:w="6209" w:type="dxa"/>
          </w:tcPr>
          <w:p w14:paraId="72359341" w14:textId="77777777" w:rsidR="00B65121" w:rsidRPr="005E3078" w:rsidRDefault="00B65121" w:rsidP="00E57312">
            <w:pPr>
              <w:widowControl w:val="0"/>
              <w:autoSpaceDE w:val="0"/>
              <w:autoSpaceDN w:val="0"/>
              <w:adjustRightInd w:val="0"/>
              <w:rPr>
                <w:rFonts w:cs="Arial-ItalicMT"/>
                <w:iCs/>
                <w:sz w:val="22"/>
                <w:szCs w:val="22"/>
              </w:rPr>
            </w:pPr>
            <w:r w:rsidRPr="005E3078">
              <w:rPr>
                <w:rFonts w:cs="Arial-ItalicMT"/>
                <w:iCs/>
                <w:sz w:val="22"/>
                <w:szCs w:val="22"/>
              </w:rPr>
              <w:t>Hint: This is an alternative to switch the display light ON or OFF, rather than using the slider switch on the right hand side of the radio, although 'OFF' in this mode is permanently off and 'ON' is the same as 'AUTO OFF' using the slider switch.</w:t>
            </w:r>
          </w:p>
          <w:p w14:paraId="0C5F1589" w14:textId="77777777" w:rsidR="005E3078" w:rsidRPr="005E3078" w:rsidRDefault="005E3078" w:rsidP="00E57312">
            <w:pPr>
              <w:widowControl w:val="0"/>
              <w:autoSpaceDE w:val="0"/>
              <w:autoSpaceDN w:val="0"/>
              <w:adjustRightInd w:val="0"/>
              <w:rPr>
                <w:rFonts w:cs="Arial-ItalicMT"/>
                <w:iCs/>
                <w:sz w:val="22"/>
                <w:szCs w:val="22"/>
              </w:rPr>
            </w:pPr>
          </w:p>
          <w:p w14:paraId="36C9D20E" w14:textId="77777777" w:rsidR="00B65121" w:rsidRPr="005E3078" w:rsidRDefault="00B65121" w:rsidP="00E57312">
            <w:pPr>
              <w:rPr>
                <w:sz w:val="22"/>
                <w:szCs w:val="22"/>
              </w:rPr>
            </w:pPr>
            <w:r w:rsidRPr="005E3078">
              <w:rPr>
                <w:rFonts w:cs="Arial-ItalicMT"/>
                <w:sz w:val="22"/>
                <w:szCs w:val="22"/>
              </w:rPr>
              <w:t>1. Press key '5' to toggle the display light ON or OFF</w:t>
            </w:r>
            <w:r w:rsidR="00E57312">
              <w:rPr>
                <w:rFonts w:cs="Arial-ItalicMT"/>
                <w:sz w:val="22"/>
                <w:szCs w:val="22"/>
              </w:rPr>
              <w:t>.</w:t>
            </w:r>
          </w:p>
        </w:tc>
      </w:tr>
      <w:tr w:rsidR="000135B5" w:rsidRPr="000A533E" w14:paraId="434749CC" w14:textId="77777777" w:rsidTr="00903E18">
        <w:trPr>
          <w:cnfStyle w:val="000000010000" w:firstRow="0" w:lastRow="0" w:firstColumn="0" w:lastColumn="0" w:oddVBand="0" w:evenVBand="0" w:oddHBand="0" w:evenHBand="1" w:firstRowFirstColumn="0" w:firstRowLastColumn="0" w:lastRowFirstColumn="0" w:lastRowLastColumn="0"/>
          <w:trHeight w:val="698"/>
        </w:trPr>
        <w:tc>
          <w:tcPr>
            <w:tcW w:w="1815" w:type="dxa"/>
          </w:tcPr>
          <w:p w14:paraId="3099721C" w14:textId="6F4242DB" w:rsidR="000135B5" w:rsidRPr="000135B5" w:rsidRDefault="000135B5" w:rsidP="000135B5">
            <w:pPr>
              <w:widowControl w:val="0"/>
              <w:jc w:val="center"/>
              <w:rPr>
                <w:sz w:val="22"/>
                <w:szCs w:val="22"/>
              </w:rPr>
            </w:pPr>
            <w:r w:rsidRPr="000135B5">
              <w:rPr>
                <w:sz w:val="22"/>
                <w:szCs w:val="22"/>
              </w:rPr>
              <w:lastRenderedPageBreak/>
              <w:t>Dynamic Noise Reduction</w:t>
            </w:r>
          </w:p>
        </w:tc>
        <w:tc>
          <w:tcPr>
            <w:tcW w:w="1809" w:type="dxa"/>
          </w:tcPr>
          <w:p w14:paraId="09BB739E" w14:textId="5C0BB0B6" w:rsidR="000135B5" w:rsidRPr="000135B5" w:rsidRDefault="000135B5" w:rsidP="000135B5">
            <w:pPr>
              <w:widowControl w:val="0"/>
              <w:autoSpaceDE w:val="0"/>
              <w:autoSpaceDN w:val="0"/>
              <w:adjustRightInd w:val="0"/>
              <w:jc w:val="center"/>
              <w:rPr>
                <w:rFonts w:cs="ArialMT"/>
                <w:sz w:val="22"/>
                <w:szCs w:val="22"/>
              </w:rPr>
            </w:pPr>
            <w:r w:rsidRPr="000135B5">
              <w:rPr>
                <w:rFonts w:cs="ArialMT"/>
                <w:sz w:val="22"/>
                <w:szCs w:val="22"/>
              </w:rPr>
              <w:t>Enables Dynamic Noise Reduction</w:t>
            </w:r>
          </w:p>
        </w:tc>
        <w:tc>
          <w:tcPr>
            <w:tcW w:w="888" w:type="dxa"/>
          </w:tcPr>
          <w:p w14:paraId="774F26E6" w14:textId="47872F47" w:rsidR="000135B5" w:rsidRPr="000135B5" w:rsidRDefault="000135B5" w:rsidP="000135B5">
            <w:pPr>
              <w:widowControl w:val="0"/>
              <w:jc w:val="center"/>
              <w:rPr>
                <w:sz w:val="22"/>
                <w:szCs w:val="22"/>
              </w:rPr>
            </w:pPr>
            <w:r w:rsidRPr="000135B5">
              <w:rPr>
                <w:sz w:val="22"/>
                <w:szCs w:val="22"/>
              </w:rPr>
              <w:t>On</w:t>
            </w:r>
          </w:p>
        </w:tc>
        <w:tc>
          <w:tcPr>
            <w:tcW w:w="1336" w:type="dxa"/>
          </w:tcPr>
          <w:p w14:paraId="32942FBB" w14:textId="282D859F" w:rsidR="000135B5" w:rsidRPr="000135B5" w:rsidRDefault="000135B5" w:rsidP="000135B5">
            <w:pPr>
              <w:widowControl w:val="0"/>
              <w:jc w:val="center"/>
              <w:rPr>
                <w:sz w:val="22"/>
                <w:szCs w:val="22"/>
              </w:rPr>
            </w:pPr>
            <w:r w:rsidRPr="000135B5">
              <w:rPr>
                <w:sz w:val="22"/>
                <w:szCs w:val="22"/>
              </w:rPr>
              <w:t>6</w:t>
            </w:r>
          </w:p>
        </w:tc>
        <w:tc>
          <w:tcPr>
            <w:tcW w:w="924" w:type="dxa"/>
          </w:tcPr>
          <w:p w14:paraId="79F7DB3E" w14:textId="756BDB88" w:rsidR="000135B5" w:rsidRPr="000135B5" w:rsidRDefault="000135B5" w:rsidP="000135B5">
            <w:pPr>
              <w:widowControl w:val="0"/>
              <w:jc w:val="center"/>
              <w:rPr>
                <w:sz w:val="22"/>
                <w:szCs w:val="22"/>
              </w:rPr>
            </w:pPr>
            <w:r w:rsidRPr="000135B5">
              <w:rPr>
                <w:sz w:val="22"/>
                <w:szCs w:val="22"/>
              </w:rPr>
              <w:t>AM, LW, SW</w:t>
            </w:r>
          </w:p>
        </w:tc>
        <w:tc>
          <w:tcPr>
            <w:tcW w:w="1078" w:type="dxa"/>
          </w:tcPr>
          <w:p w14:paraId="34A2D036" w14:textId="45D1E824" w:rsidR="000135B5" w:rsidRPr="000135B5" w:rsidRDefault="000135B5" w:rsidP="000135B5">
            <w:pPr>
              <w:widowControl w:val="0"/>
              <w:jc w:val="center"/>
              <w:rPr>
                <w:sz w:val="22"/>
                <w:szCs w:val="22"/>
              </w:rPr>
            </w:pPr>
            <w:r w:rsidRPr="000135B5">
              <w:rPr>
                <w:rFonts w:cs="ArialMT"/>
                <w:sz w:val="22"/>
                <w:szCs w:val="22"/>
              </w:rPr>
              <w:t>AM, LSB, USB, SYNC</w:t>
            </w:r>
          </w:p>
        </w:tc>
        <w:tc>
          <w:tcPr>
            <w:tcW w:w="6209" w:type="dxa"/>
          </w:tcPr>
          <w:p w14:paraId="20C3911C" w14:textId="77777777" w:rsidR="000135B5" w:rsidRPr="000135B5" w:rsidRDefault="000135B5" w:rsidP="000135B5">
            <w:pPr>
              <w:widowControl w:val="0"/>
              <w:autoSpaceDE w:val="0"/>
              <w:autoSpaceDN w:val="0"/>
              <w:adjustRightInd w:val="0"/>
              <w:rPr>
                <w:rFonts w:cs="Arial-ItalicMT"/>
                <w:iCs/>
                <w:sz w:val="22"/>
                <w:szCs w:val="22"/>
              </w:rPr>
            </w:pPr>
            <w:r w:rsidRPr="000135B5">
              <w:rPr>
                <w:rFonts w:cs="Arial-ItalicMT"/>
                <w:iCs/>
                <w:sz w:val="22"/>
                <w:szCs w:val="22"/>
              </w:rPr>
              <w:t>Hint: The Additional Features key '4' MUST be enabled before this will work. DNR auto adjusts bandwidth.</w:t>
            </w:r>
          </w:p>
          <w:p w14:paraId="09A2A575" w14:textId="77777777" w:rsidR="000135B5" w:rsidRPr="000135B5" w:rsidRDefault="000135B5" w:rsidP="000135B5">
            <w:pPr>
              <w:widowControl w:val="0"/>
              <w:autoSpaceDE w:val="0"/>
              <w:autoSpaceDN w:val="0"/>
              <w:adjustRightInd w:val="0"/>
              <w:rPr>
                <w:rFonts w:cs="Arial-ItalicMT"/>
                <w:iCs/>
                <w:sz w:val="22"/>
                <w:szCs w:val="22"/>
              </w:rPr>
            </w:pPr>
          </w:p>
          <w:p w14:paraId="651A76AA" w14:textId="3FB23B84" w:rsidR="000135B5" w:rsidRPr="000135B5" w:rsidRDefault="000135B5" w:rsidP="000135B5">
            <w:pPr>
              <w:widowControl w:val="0"/>
              <w:autoSpaceDE w:val="0"/>
              <w:autoSpaceDN w:val="0"/>
              <w:adjustRightInd w:val="0"/>
              <w:rPr>
                <w:rFonts w:cs="Arial-ItalicMT"/>
                <w:iCs/>
                <w:sz w:val="22"/>
                <w:szCs w:val="22"/>
              </w:rPr>
            </w:pPr>
            <w:r w:rsidRPr="000135B5">
              <w:rPr>
                <w:rFonts w:cs="Arial-ItalicMT"/>
                <w:sz w:val="22"/>
                <w:szCs w:val="22"/>
              </w:rPr>
              <w:t>1. Press and hold key '6' to toggle DNR 'ON' and 'OFF.</w:t>
            </w:r>
          </w:p>
        </w:tc>
      </w:tr>
      <w:tr w:rsidR="000135B5" w:rsidRPr="000A533E" w14:paraId="34EE0997" w14:textId="77777777" w:rsidTr="00903E18">
        <w:trPr>
          <w:cnfStyle w:val="000000100000" w:firstRow="0" w:lastRow="0" w:firstColumn="0" w:lastColumn="0" w:oddVBand="0" w:evenVBand="0" w:oddHBand="1" w:evenHBand="0" w:firstRowFirstColumn="0" w:firstRowLastColumn="0" w:lastRowFirstColumn="0" w:lastRowLastColumn="0"/>
          <w:trHeight w:val="698"/>
        </w:trPr>
        <w:tc>
          <w:tcPr>
            <w:tcW w:w="1815" w:type="dxa"/>
          </w:tcPr>
          <w:p w14:paraId="58A99EC0" w14:textId="74BC540F" w:rsidR="000135B5" w:rsidRPr="005E3078" w:rsidRDefault="000135B5" w:rsidP="000135B5">
            <w:pPr>
              <w:jc w:val="center"/>
              <w:rPr>
                <w:sz w:val="22"/>
                <w:szCs w:val="22"/>
              </w:rPr>
            </w:pPr>
            <w:r w:rsidRPr="005E3078">
              <w:rPr>
                <w:rFonts w:cs="Arial-BoldMT"/>
                <w:sz w:val="22"/>
                <w:szCs w:val="22"/>
              </w:rPr>
              <w:t>External antenna on MW or LW</w:t>
            </w:r>
          </w:p>
        </w:tc>
        <w:tc>
          <w:tcPr>
            <w:tcW w:w="1809" w:type="dxa"/>
          </w:tcPr>
          <w:p w14:paraId="77F1AEAB" w14:textId="77777777" w:rsidR="000135B5" w:rsidRPr="005E3078" w:rsidRDefault="000135B5" w:rsidP="000135B5">
            <w:pPr>
              <w:widowControl w:val="0"/>
              <w:autoSpaceDE w:val="0"/>
              <w:autoSpaceDN w:val="0"/>
              <w:adjustRightInd w:val="0"/>
              <w:jc w:val="center"/>
              <w:rPr>
                <w:rFonts w:cs="ArialMT"/>
                <w:b/>
                <w:sz w:val="22"/>
                <w:szCs w:val="22"/>
              </w:rPr>
            </w:pPr>
            <w:r w:rsidRPr="005E3078">
              <w:rPr>
                <w:rFonts w:cs="ArialMT"/>
                <w:sz w:val="22"/>
                <w:szCs w:val="22"/>
              </w:rPr>
              <w:t>Switch from the internal</w:t>
            </w:r>
          </w:p>
          <w:p w14:paraId="0DC6D3A1" w14:textId="77777777" w:rsidR="000135B5" w:rsidRPr="005E3078" w:rsidRDefault="000135B5" w:rsidP="000135B5">
            <w:pPr>
              <w:widowControl w:val="0"/>
              <w:autoSpaceDE w:val="0"/>
              <w:autoSpaceDN w:val="0"/>
              <w:adjustRightInd w:val="0"/>
              <w:jc w:val="center"/>
              <w:rPr>
                <w:rFonts w:cs="ArialMT"/>
                <w:b/>
                <w:sz w:val="22"/>
                <w:szCs w:val="22"/>
              </w:rPr>
            </w:pPr>
            <w:r w:rsidRPr="005E3078">
              <w:rPr>
                <w:rFonts w:cs="ArialMT"/>
                <w:sz w:val="22"/>
                <w:szCs w:val="22"/>
              </w:rPr>
              <w:t>MW &amp; LW ferrite antenna</w:t>
            </w:r>
          </w:p>
          <w:p w14:paraId="7E3C10AD" w14:textId="1FB1848F" w:rsidR="000135B5" w:rsidRPr="005E3078" w:rsidRDefault="000135B5" w:rsidP="000135B5">
            <w:pPr>
              <w:widowControl w:val="0"/>
              <w:autoSpaceDE w:val="0"/>
              <w:autoSpaceDN w:val="0"/>
              <w:adjustRightInd w:val="0"/>
              <w:jc w:val="center"/>
              <w:rPr>
                <w:rFonts w:cs="ArialMT"/>
                <w:sz w:val="22"/>
                <w:szCs w:val="22"/>
              </w:rPr>
            </w:pPr>
            <w:proofErr w:type="gramStart"/>
            <w:r w:rsidRPr="005E3078">
              <w:rPr>
                <w:rFonts w:cs="ArialMT"/>
                <w:sz w:val="22"/>
                <w:szCs w:val="22"/>
              </w:rPr>
              <w:t>to</w:t>
            </w:r>
            <w:proofErr w:type="gramEnd"/>
            <w:r w:rsidRPr="005E3078">
              <w:rPr>
                <w:rFonts w:cs="ArialMT"/>
                <w:sz w:val="22"/>
                <w:szCs w:val="22"/>
              </w:rPr>
              <w:t xml:space="preserve"> the external 'SW ANT' antenna socket</w:t>
            </w:r>
          </w:p>
        </w:tc>
        <w:tc>
          <w:tcPr>
            <w:tcW w:w="888" w:type="dxa"/>
          </w:tcPr>
          <w:p w14:paraId="6158B063" w14:textId="783716D8" w:rsidR="000135B5" w:rsidRPr="005E3078" w:rsidRDefault="000135B5" w:rsidP="000135B5">
            <w:pPr>
              <w:jc w:val="center"/>
              <w:rPr>
                <w:sz w:val="22"/>
                <w:szCs w:val="22"/>
              </w:rPr>
            </w:pPr>
            <w:r w:rsidRPr="005E3078">
              <w:rPr>
                <w:sz w:val="22"/>
                <w:szCs w:val="22"/>
              </w:rPr>
              <w:t>On</w:t>
            </w:r>
          </w:p>
        </w:tc>
        <w:tc>
          <w:tcPr>
            <w:tcW w:w="1336" w:type="dxa"/>
          </w:tcPr>
          <w:p w14:paraId="2273A367" w14:textId="747465CF" w:rsidR="000135B5" w:rsidRPr="005E3078" w:rsidRDefault="000135B5" w:rsidP="000135B5">
            <w:pPr>
              <w:jc w:val="center"/>
              <w:rPr>
                <w:sz w:val="22"/>
                <w:szCs w:val="22"/>
              </w:rPr>
            </w:pPr>
            <w:r w:rsidRPr="005E3078">
              <w:rPr>
                <w:sz w:val="22"/>
                <w:szCs w:val="22"/>
              </w:rPr>
              <w:t>- -</w:t>
            </w:r>
          </w:p>
        </w:tc>
        <w:tc>
          <w:tcPr>
            <w:tcW w:w="924" w:type="dxa"/>
          </w:tcPr>
          <w:p w14:paraId="49506D4D" w14:textId="3072B474" w:rsidR="000135B5" w:rsidRPr="005E3078" w:rsidRDefault="000135B5" w:rsidP="000135B5">
            <w:pPr>
              <w:jc w:val="center"/>
              <w:rPr>
                <w:sz w:val="22"/>
                <w:szCs w:val="22"/>
              </w:rPr>
            </w:pPr>
            <w:r w:rsidRPr="005E3078">
              <w:rPr>
                <w:sz w:val="22"/>
                <w:szCs w:val="22"/>
              </w:rPr>
              <w:t>AM, LW</w:t>
            </w:r>
          </w:p>
        </w:tc>
        <w:tc>
          <w:tcPr>
            <w:tcW w:w="1078" w:type="dxa"/>
          </w:tcPr>
          <w:p w14:paraId="2D7DF65F" w14:textId="3B81A287" w:rsidR="000135B5" w:rsidRPr="005E3078" w:rsidRDefault="000135B5" w:rsidP="000135B5">
            <w:pPr>
              <w:jc w:val="center"/>
              <w:rPr>
                <w:sz w:val="22"/>
                <w:szCs w:val="22"/>
              </w:rPr>
            </w:pPr>
            <w:r w:rsidRPr="005E3078">
              <w:rPr>
                <w:rFonts w:cs="ArialMT"/>
                <w:sz w:val="22"/>
                <w:szCs w:val="22"/>
              </w:rPr>
              <w:t>AM, LSB, USB, SYNC</w:t>
            </w:r>
          </w:p>
        </w:tc>
        <w:tc>
          <w:tcPr>
            <w:tcW w:w="6209" w:type="dxa"/>
          </w:tcPr>
          <w:p w14:paraId="7744ED75" w14:textId="77777777" w:rsidR="000135B5" w:rsidRPr="005E3078" w:rsidRDefault="000135B5" w:rsidP="000135B5">
            <w:pPr>
              <w:widowControl w:val="0"/>
              <w:autoSpaceDE w:val="0"/>
              <w:autoSpaceDN w:val="0"/>
              <w:adjustRightInd w:val="0"/>
              <w:rPr>
                <w:rFonts w:cs="Arial-ItalicMT"/>
                <w:iCs/>
                <w:sz w:val="22"/>
                <w:szCs w:val="22"/>
              </w:rPr>
            </w:pPr>
            <w:r w:rsidRPr="005E3078">
              <w:rPr>
                <w:rFonts w:cs="Arial-ItalicMT"/>
                <w:iCs/>
                <w:sz w:val="22"/>
                <w:szCs w:val="22"/>
              </w:rPr>
              <w:t>Hint: In most cases a 'RESET' was required to get this feature to work correctly on firmware 8820. You can only tune upwards with the tuning knob or it will jump to 29999kHz, so set the frequency correctly before proceeding. You may also notice a leading '0' is added to the frequency if it's below 1000kHz and 'SW' appears on the display. This looks like it's actually extending the SW band below 1711kHz. Only the main tuning knob will tune upwards if in USB/LSB/SYNC modes. Use the main tuning knob in AM mode for 5kHz steps or the fine-tuning knob for 1kHz steps (same step sizes as SW).</w:t>
            </w:r>
          </w:p>
          <w:p w14:paraId="2A56883B" w14:textId="77777777" w:rsidR="000135B5" w:rsidRPr="005E3078" w:rsidRDefault="000135B5" w:rsidP="000135B5">
            <w:pPr>
              <w:widowControl w:val="0"/>
              <w:autoSpaceDE w:val="0"/>
              <w:autoSpaceDN w:val="0"/>
              <w:adjustRightInd w:val="0"/>
              <w:rPr>
                <w:rFonts w:cs="Arial-ItalicMT"/>
                <w:b/>
                <w:iCs/>
                <w:sz w:val="22"/>
                <w:szCs w:val="22"/>
              </w:rPr>
            </w:pPr>
          </w:p>
          <w:p w14:paraId="54B51A78" w14:textId="77777777" w:rsidR="000135B5" w:rsidRPr="005E3078" w:rsidRDefault="000135B5" w:rsidP="000135B5">
            <w:pPr>
              <w:widowControl w:val="0"/>
              <w:autoSpaceDE w:val="0"/>
              <w:autoSpaceDN w:val="0"/>
              <w:adjustRightInd w:val="0"/>
              <w:rPr>
                <w:rFonts w:cs="Arial-ItalicMT"/>
                <w:b/>
                <w:sz w:val="22"/>
                <w:szCs w:val="22"/>
              </w:rPr>
            </w:pPr>
            <w:r w:rsidRPr="005E3078">
              <w:rPr>
                <w:rFonts w:cs="Arial-ItalicMT"/>
                <w:sz w:val="22"/>
                <w:szCs w:val="22"/>
              </w:rPr>
              <w:t>1. Switch to MW or LW (AM) and tune to a frequency of your choice</w:t>
            </w:r>
            <w:r>
              <w:rPr>
                <w:rFonts w:cs="Arial-ItalicMT"/>
                <w:sz w:val="22"/>
                <w:szCs w:val="22"/>
              </w:rPr>
              <w:t>.</w:t>
            </w:r>
          </w:p>
          <w:p w14:paraId="42C56208" w14:textId="77777777" w:rsidR="000135B5" w:rsidRPr="005E3078" w:rsidRDefault="000135B5" w:rsidP="000135B5">
            <w:pPr>
              <w:widowControl w:val="0"/>
              <w:autoSpaceDE w:val="0"/>
              <w:autoSpaceDN w:val="0"/>
              <w:adjustRightInd w:val="0"/>
              <w:rPr>
                <w:rFonts w:cs="Arial-ItalicMT"/>
                <w:b/>
                <w:sz w:val="22"/>
                <w:szCs w:val="22"/>
              </w:rPr>
            </w:pPr>
            <w:r w:rsidRPr="005E3078">
              <w:rPr>
                <w:rFonts w:cs="Arial-ItalicMT"/>
                <w:sz w:val="22"/>
                <w:szCs w:val="22"/>
              </w:rPr>
              <w:t>2. Press 'USB/NORM' (USB mode on)</w:t>
            </w:r>
            <w:r>
              <w:rPr>
                <w:rFonts w:cs="Arial-ItalicMT"/>
                <w:sz w:val="22"/>
                <w:szCs w:val="22"/>
              </w:rPr>
              <w:t>.</w:t>
            </w:r>
          </w:p>
          <w:p w14:paraId="294EB116" w14:textId="77777777" w:rsidR="000135B5" w:rsidRPr="005E3078" w:rsidRDefault="000135B5" w:rsidP="000135B5">
            <w:pPr>
              <w:widowControl w:val="0"/>
              <w:autoSpaceDE w:val="0"/>
              <w:autoSpaceDN w:val="0"/>
              <w:adjustRightInd w:val="0"/>
              <w:rPr>
                <w:rFonts w:cs="Arial-ItalicMT"/>
                <w:b/>
                <w:sz w:val="22"/>
                <w:szCs w:val="22"/>
              </w:rPr>
            </w:pPr>
            <w:r w:rsidRPr="005E3078">
              <w:rPr>
                <w:rFonts w:cs="Arial-ItalicMT"/>
                <w:sz w:val="22"/>
                <w:szCs w:val="22"/>
              </w:rPr>
              <w:t>3. Press the 'AM' key ONCE (or TWICE if the LW feature is enabled, or you will end up on the wrong band)</w:t>
            </w:r>
            <w:r>
              <w:rPr>
                <w:rFonts w:cs="Arial-ItalicMT"/>
                <w:sz w:val="22"/>
                <w:szCs w:val="22"/>
              </w:rPr>
              <w:t>.</w:t>
            </w:r>
          </w:p>
          <w:p w14:paraId="4AEC6D36" w14:textId="77777777" w:rsidR="000135B5" w:rsidRPr="005E3078" w:rsidRDefault="000135B5" w:rsidP="000135B5">
            <w:pPr>
              <w:widowControl w:val="0"/>
              <w:autoSpaceDE w:val="0"/>
              <w:autoSpaceDN w:val="0"/>
              <w:adjustRightInd w:val="0"/>
              <w:rPr>
                <w:rFonts w:cs="Arial-ItalicMT"/>
                <w:b/>
                <w:sz w:val="22"/>
                <w:szCs w:val="22"/>
              </w:rPr>
            </w:pPr>
            <w:r w:rsidRPr="005E3078">
              <w:rPr>
                <w:rFonts w:cs="Arial-ItalicMT"/>
                <w:sz w:val="22"/>
                <w:szCs w:val="22"/>
              </w:rPr>
              <w:t>4. Press 'USB/NORM' key (USB mode off)</w:t>
            </w:r>
            <w:r>
              <w:rPr>
                <w:rFonts w:cs="Arial-ItalicMT"/>
                <w:sz w:val="22"/>
                <w:szCs w:val="22"/>
              </w:rPr>
              <w:t>.</w:t>
            </w:r>
          </w:p>
          <w:p w14:paraId="6B2690BF" w14:textId="77777777" w:rsidR="000135B5" w:rsidRPr="005E3078" w:rsidRDefault="000135B5" w:rsidP="000135B5">
            <w:pPr>
              <w:widowControl w:val="0"/>
              <w:autoSpaceDE w:val="0"/>
              <w:autoSpaceDN w:val="0"/>
              <w:adjustRightInd w:val="0"/>
              <w:rPr>
                <w:rFonts w:cs="Arial-ItalicMT"/>
                <w:b/>
                <w:sz w:val="22"/>
                <w:szCs w:val="22"/>
              </w:rPr>
            </w:pPr>
            <w:r w:rsidRPr="005E3078">
              <w:rPr>
                <w:rFonts w:cs="Arial-ItalicMT"/>
                <w:sz w:val="22"/>
                <w:szCs w:val="22"/>
              </w:rPr>
              <w:t>5. Press the 'FM' key (Don't worry about the frequency)</w:t>
            </w:r>
            <w:r>
              <w:rPr>
                <w:rFonts w:cs="Arial-ItalicMT"/>
                <w:sz w:val="22"/>
                <w:szCs w:val="22"/>
              </w:rPr>
              <w:t>.</w:t>
            </w:r>
          </w:p>
          <w:p w14:paraId="418BF150" w14:textId="77777777" w:rsidR="000135B5" w:rsidRPr="005E3078" w:rsidRDefault="000135B5" w:rsidP="000135B5">
            <w:pPr>
              <w:widowControl w:val="0"/>
              <w:autoSpaceDE w:val="0"/>
              <w:autoSpaceDN w:val="0"/>
              <w:adjustRightInd w:val="0"/>
              <w:rPr>
                <w:rFonts w:cs="Arial-ItalicMT"/>
                <w:b/>
                <w:sz w:val="22"/>
                <w:szCs w:val="22"/>
              </w:rPr>
            </w:pPr>
            <w:r w:rsidRPr="005E3078">
              <w:rPr>
                <w:rFonts w:cs="Arial-ItalicMT"/>
                <w:sz w:val="22"/>
                <w:szCs w:val="22"/>
              </w:rPr>
              <w:t>6. Press the 'USB/NORM' key (USB mode on)</w:t>
            </w:r>
            <w:r>
              <w:rPr>
                <w:rFonts w:cs="Arial-ItalicMT"/>
                <w:sz w:val="22"/>
                <w:szCs w:val="22"/>
              </w:rPr>
              <w:t>.</w:t>
            </w:r>
          </w:p>
          <w:p w14:paraId="30B562B4" w14:textId="77777777" w:rsidR="000135B5" w:rsidRPr="005E3078" w:rsidRDefault="000135B5" w:rsidP="000135B5">
            <w:pPr>
              <w:widowControl w:val="0"/>
              <w:autoSpaceDE w:val="0"/>
              <w:autoSpaceDN w:val="0"/>
              <w:adjustRightInd w:val="0"/>
              <w:rPr>
                <w:rFonts w:cs="Arial-ItalicMT"/>
                <w:sz w:val="22"/>
                <w:szCs w:val="22"/>
              </w:rPr>
            </w:pPr>
            <w:r w:rsidRPr="005E3078">
              <w:rPr>
                <w:rFonts w:cs="Arial-ItalicMT"/>
                <w:sz w:val="22"/>
                <w:szCs w:val="22"/>
              </w:rPr>
              <w:t>7. Press the 'USB/NORM' key again (USB mode off)</w:t>
            </w:r>
            <w:r>
              <w:rPr>
                <w:rFonts w:cs="Arial-ItalicMT"/>
                <w:sz w:val="22"/>
                <w:szCs w:val="22"/>
              </w:rPr>
              <w:t>.</w:t>
            </w:r>
          </w:p>
          <w:p w14:paraId="399868A9" w14:textId="77777777" w:rsidR="000135B5" w:rsidRPr="005E3078" w:rsidRDefault="000135B5" w:rsidP="000135B5">
            <w:pPr>
              <w:widowControl w:val="0"/>
              <w:autoSpaceDE w:val="0"/>
              <w:autoSpaceDN w:val="0"/>
              <w:adjustRightInd w:val="0"/>
              <w:rPr>
                <w:rFonts w:cs="Arial-ItalicMT"/>
                <w:b/>
                <w:sz w:val="22"/>
                <w:szCs w:val="22"/>
              </w:rPr>
            </w:pPr>
          </w:p>
          <w:p w14:paraId="26F3E9FF" w14:textId="77777777" w:rsidR="000135B5" w:rsidRPr="005E3078" w:rsidRDefault="000135B5" w:rsidP="000135B5">
            <w:pPr>
              <w:widowControl w:val="0"/>
              <w:autoSpaceDE w:val="0"/>
              <w:autoSpaceDN w:val="0"/>
              <w:adjustRightInd w:val="0"/>
              <w:rPr>
                <w:rFonts w:cs="Arial-ItalicMT"/>
                <w:b/>
                <w:sz w:val="22"/>
                <w:szCs w:val="22"/>
              </w:rPr>
            </w:pPr>
            <w:r w:rsidRPr="005E3078">
              <w:rPr>
                <w:rFonts w:cs="Arial-ItalicMT"/>
                <w:sz w:val="22"/>
                <w:szCs w:val="22"/>
              </w:rPr>
              <w:t>You can now toggle between the internal and external antenna by pressing 'AM' and either of the 'SW' keys.</w:t>
            </w:r>
          </w:p>
          <w:p w14:paraId="5461545B" w14:textId="7664A3DD" w:rsidR="000135B5" w:rsidRPr="005E3078" w:rsidRDefault="000135B5" w:rsidP="000135B5">
            <w:pPr>
              <w:widowControl w:val="0"/>
              <w:autoSpaceDE w:val="0"/>
              <w:autoSpaceDN w:val="0"/>
              <w:adjustRightInd w:val="0"/>
              <w:rPr>
                <w:rFonts w:cs="Arial-ItalicMT"/>
                <w:iCs/>
                <w:sz w:val="22"/>
                <w:szCs w:val="22"/>
              </w:rPr>
            </w:pPr>
            <w:r w:rsidRPr="005E3078">
              <w:rPr>
                <w:rFonts w:cs="Arial-ItalicMT"/>
                <w:sz w:val="22"/>
                <w:szCs w:val="22"/>
              </w:rPr>
              <w:t>To return to normal operation tune down on either tuning knobs.</w:t>
            </w:r>
          </w:p>
        </w:tc>
      </w:tr>
      <w:tr w:rsidR="000135B5" w:rsidRPr="000A533E" w14:paraId="37BBD4B9" w14:textId="77777777" w:rsidTr="00903E18">
        <w:trPr>
          <w:cnfStyle w:val="000000010000" w:firstRow="0" w:lastRow="0" w:firstColumn="0" w:lastColumn="0" w:oddVBand="0" w:evenVBand="0" w:oddHBand="0" w:evenHBand="1" w:firstRowFirstColumn="0" w:firstRowLastColumn="0" w:lastRowFirstColumn="0" w:lastRowLastColumn="0"/>
          <w:trHeight w:val="698"/>
        </w:trPr>
        <w:tc>
          <w:tcPr>
            <w:tcW w:w="1815" w:type="dxa"/>
          </w:tcPr>
          <w:p w14:paraId="3C8C657E" w14:textId="4F462530" w:rsidR="000135B5" w:rsidRPr="000135B5" w:rsidRDefault="000135B5" w:rsidP="000135B5">
            <w:pPr>
              <w:jc w:val="center"/>
              <w:rPr>
                <w:sz w:val="22"/>
                <w:szCs w:val="22"/>
              </w:rPr>
            </w:pPr>
            <w:r w:rsidRPr="000135B5">
              <w:rPr>
                <w:rFonts w:cs="Arial-BoldMT"/>
                <w:sz w:val="22"/>
                <w:szCs w:val="22"/>
              </w:rPr>
              <w:t>Firmware version &amp; date</w:t>
            </w:r>
          </w:p>
        </w:tc>
        <w:tc>
          <w:tcPr>
            <w:tcW w:w="1809" w:type="dxa"/>
          </w:tcPr>
          <w:p w14:paraId="711E6604" w14:textId="510D8A10" w:rsidR="000135B5" w:rsidRPr="000135B5" w:rsidRDefault="000135B5" w:rsidP="000135B5">
            <w:pPr>
              <w:widowControl w:val="0"/>
              <w:autoSpaceDE w:val="0"/>
              <w:autoSpaceDN w:val="0"/>
              <w:adjustRightInd w:val="0"/>
              <w:jc w:val="center"/>
              <w:rPr>
                <w:rFonts w:cs="ArialMT"/>
                <w:sz w:val="22"/>
                <w:szCs w:val="22"/>
              </w:rPr>
            </w:pPr>
            <w:r w:rsidRPr="000135B5">
              <w:rPr>
                <w:rFonts w:cs="ArialMT"/>
                <w:sz w:val="22"/>
                <w:szCs w:val="22"/>
              </w:rPr>
              <w:t>Display the radio firmware version &amp; date</w:t>
            </w:r>
          </w:p>
        </w:tc>
        <w:tc>
          <w:tcPr>
            <w:tcW w:w="888" w:type="dxa"/>
          </w:tcPr>
          <w:p w14:paraId="363CA017" w14:textId="0F7669AC" w:rsidR="000135B5" w:rsidRPr="000135B5" w:rsidRDefault="000135B5" w:rsidP="000135B5">
            <w:pPr>
              <w:jc w:val="center"/>
              <w:rPr>
                <w:sz w:val="22"/>
                <w:szCs w:val="22"/>
              </w:rPr>
            </w:pPr>
            <w:r w:rsidRPr="000135B5">
              <w:rPr>
                <w:sz w:val="22"/>
                <w:szCs w:val="22"/>
              </w:rPr>
              <w:t>Off</w:t>
            </w:r>
          </w:p>
        </w:tc>
        <w:tc>
          <w:tcPr>
            <w:tcW w:w="1336" w:type="dxa"/>
          </w:tcPr>
          <w:p w14:paraId="4ED656EA" w14:textId="4CC0A780" w:rsidR="000135B5" w:rsidRPr="000135B5" w:rsidRDefault="000135B5" w:rsidP="000135B5">
            <w:pPr>
              <w:jc w:val="center"/>
              <w:rPr>
                <w:sz w:val="22"/>
                <w:szCs w:val="22"/>
              </w:rPr>
            </w:pPr>
            <w:r w:rsidRPr="000135B5">
              <w:rPr>
                <w:rFonts w:cs="ArialMT"/>
                <w:sz w:val="22"/>
                <w:szCs w:val="22"/>
              </w:rPr>
              <w:t>AM BW</w:t>
            </w:r>
          </w:p>
        </w:tc>
        <w:tc>
          <w:tcPr>
            <w:tcW w:w="924" w:type="dxa"/>
          </w:tcPr>
          <w:p w14:paraId="0FD13091" w14:textId="15E6C64C" w:rsidR="000135B5" w:rsidRPr="000135B5" w:rsidRDefault="000135B5" w:rsidP="000135B5">
            <w:pPr>
              <w:jc w:val="center"/>
              <w:rPr>
                <w:sz w:val="22"/>
                <w:szCs w:val="22"/>
              </w:rPr>
            </w:pPr>
            <w:r w:rsidRPr="000135B5">
              <w:rPr>
                <w:sz w:val="22"/>
                <w:szCs w:val="22"/>
              </w:rPr>
              <w:t>- -</w:t>
            </w:r>
          </w:p>
        </w:tc>
        <w:tc>
          <w:tcPr>
            <w:tcW w:w="1078" w:type="dxa"/>
          </w:tcPr>
          <w:p w14:paraId="6740F12E" w14:textId="5152218F" w:rsidR="000135B5" w:rsidRPr="000135B5" w:rsidRDefault="000135B5" w:rsidP="000135B5">
            <w:pPr>
              <w:jc w:val="center"/>
              <w:rPr>
                <w:sz w:val="22"/>
                <w:szCs w:val="22"/>
              </w:rPr>
            </w:pPr>
            <w:r w:rsidRPr="000135B5">
              <w:rPr>
                <w:sz w:val="22"/>
                <w:szCs w:val="22"/>
              </w:rPr>
              <w:t>- -</w:t>
            </w:r>
          </w:p>
        </w:tc>
        <w:tc>
          <w:tcPr>
            <w:tcW w:w="6209" w:type="dxa"/>
          </w:tcPr>
          <w:p w14:paraId="56DE3D85" w14:textId="77777777" w:rsidR="000135B5" w:rsidRPr="000135B5" w:rsidRDefault="000135B5" w:rsidP="000135B5">
            <w:pPr>
              <w:widowControl w:val="0"/>
              <w:autoSpaceDE w:val="0"/>
              <w:autoSpaceDN w:val="0"/>
              <w:adjustRightInd w:val="0"/>
              <w:rPr>
                <w:rFonts w:cs="ArialMT"/>
                <w:sz w:val="22"/>
                <w:szCs w:val="22"/>
              </w:rPr>
            </w:pPr>
            <w:r w:rsidRPr="000135B5">
              <w:rPr>
                <w:rFonts w:cs="ArialMT"/>
                <w:sz w:val="22"/>
                <w:szCs w:val="22"/>
              </w:rPr>
              <w:t>1. Press and hold 'AM BW' until the display turns on all of the LCD segments.</w:t>
            </w:r>
          </w:p>
          <w:p w14:paraId="26EAF79A" w14:textId="77777777" w:rsidR="000135B5" w:rsidRPr="000135B5" w:rsidRDefault="000135B5" w:rsidP="000135B5">
            <w:pPr>
              <w:widowControl w:val="0"/>
              <w:autoSpaceDE w:val="0"/>
              <w:autoSpaceDN w:val="0"/>
              <w:adjustRightInd w:val="0"/>
              <w:rPr>
                <w:rFonts w:cs="ArialMT"/>
                <w:sz w:val="22"/>
                <w:szCs w:val="22"/>
              </w:rPr>
            </w:pPr>
            <w:r w:rsidRPr="000135B5">
              <w:rPr>
                <w:rFonts w:cs="ArialMT"/>
                <w:sz w:val="22"/>
                <w:szCs w:val="22"/>
              </w:rPr>
              <w:t>2. Press and hold 'AM BW' again to get the firmware version.</w:t>
            </w:r>
          </w:p>
          <w:p w14:paraId="41716EFE" w14:textId="1F299215" w:rsidR="000135B5" w:rsidRPr="000135B5" w:rsidRDefault="000135B5" w:rsidP="000135B5">
            <w:pPr>
              <w:widowControl w:val="0"/>
              <w:autoSpaceDE w:val="0"/>
              <w:autoSpaceDN w:val="0"/>
              <w:adjustRightInd w:val="0"/>
              <w:rPr>
                <w:rFonts w:cs="Arial-ItalicMT"/>
                <w:iCs/>
                <w:sz w:val="22"/>
                <w:szCs w:val="22"/>
              </w:rPr>
            </w:pPr>
            <w:r w:rsidRPr="000135B5">
              <w:rPr>
                <w:rFonts w:cs="ArialMT"/>
                <w:sz w:val="22"/>
                <w:szCs w:val="22"/>
              </w:rPr>
              <w:t xml:space="preserve">3. Press and hold 'AM BW' one more time for the firmware </w:t>
            </w:r>
            <w:proofErr w:type="gramStart"/>
            <w:r w:rsidRPr="000135B5">
              <w:rPr>
                <w:rFonts w:cs="ArialMT"/>
                <w:sz w:val="22"/>
                <w:szCs w:val="22"/>
              </w:rPr>
              <w:t>date</w:t>
            </w:r>
            <w:proofErr w:type="gramEnd"/>
            <w:r w:rsidRPr="000135B5">
              <w:rPr>
                <w:rFonts w:cs="ArialMT"/>
                <w:sz w:val="22"/>
                <w:szCs w:val="22"/>
              </w:rPr>
              <w:t>.</w:t>
            </w:r>
          </w:p>
        </w:tc>
      </w:tr>
      <w:tr w:rsidR="000135B5" w:rsidRPr="000A533E" w14:paraId="62DBBB27" w14:textId="77777777" w:rsidTr="00903E18">
        <w:trPr>
          <w:cnfStyle w:val="000000100000" w:firstRow="0" w:lastRow="0" w:firstColumn="0" w:lastColumn="0" w:oddVBand="0" w:evenVBand="0" w:oddHBand="1" w:evenHBand="0" w:firstRowFirstColumn="0" w:firstRowLastColumn="0" w:lastRowFirstColumn="0" w:lastRowLastColumn="0"/>
          <w:trHeight w:val="698"/>
        </w:trPr>
        <w:tc>
          <w:tcPr>
            <w:tcW w:w="1815" w:type="dxa"/>
          </w:tcPr>
          <w:p w14:paraId="618A4679" w14:textId="77777777" w:rsidR="000135B5" w:rsidRPr="000135B5" w:rsidRDefault="000135B5" w:rsidP="000135B5">
            <w:pPr>
              <w:jc w:val="center"/>
              <w:rPr>
                <w:rFonts w:cs="Arial-BoldMT"/>
                <w:bCs/>
                <w:sz w:val="22"/>
                <w:szCs w:val="22"/>
              </w:rPr>
            </w:pPr>
            <w:r w:rsidRPr="000135B5">
              <w:rPr>
                <w:rFonts w:cs="Arial-BoldMT"/>
                <w:sz w:val="22"/>
                <w:szCs w:val="22"/>
              </w:rPr>
              <w:lastRenderedPageBreak/>
              <w:t xml:space="preserve">FM </w:t>
            </w:r>
          </w:p>
          <w:p w14:paraId="7637BD64" w14:textId="10BE8812" w:rsidR="000135B5" w:rsidRPr="000135B5" w:rsidRDefault="000135B5" w:rsidP="000135B5">
            <w:pPr>
              <w:jc w:val="center"/>
              <w:rPr>
                <w:sz w:val="22"/>
                <w:szCs w:val="22"/>
              </w:rPr>
            </w:pPr>
            <w:r w:rsidRPr="000135B5">
              <w:rPr>
                <w:rFonts w:cs="Arial-BoldMT"/>
                <w:sz w:val="22"/>
                <w:szCs w:val="22"/>
              </w:rPr>
              <w:t>De-emphasis</w:t>
            </w:r>
          </w:p>
        </w:tc>
        <w:tc>
          <w:tcPr>
            <w:tcW w:w="1809" w:type="dxa"/>
          </w:tcPr>
          <w:p w14:paraId="53699293" w14:textId="7876D488" w:rsidR="000135B5" w:rsidRPr="000135B5" w:rsidRDefault="000135B5" w:rsidP="000135B5">
            <w:pPr>
              <w:widowControl w:val="0"/>
              <w:autoSpaceDE w:val="0"/>
              <w:autoSpaceDN w:val="0"/>
              <w:adjustRightInd w:val="0"/>
              <w:jc w:val="center"/>
              <w:rPr>
                <w:rFonts w:cs="ArialMT"/>
                <w:sz w:val="22"/>
                <w:szCs w:val="22"/>
              </w:rPr>
            </w:pPr>
            <w:r w:rsidRPr="000135B5">
              <w:rPr>
                <w:rFonts w:cs="ArialMT"/>
                <w:sz w:val="22"/>
                <w:szCs w:val="22"/>
              </w:rPr>
              <w:t>Alters the time setting for FM De-emphasis</w:t>
            </w:r>
          </w:p>
        </w:tc>
        <w:tc>
          <w:tcPr>
            <w:tcW w:w="888" w:type="dxa"/>
          </w:tcPr>
          <w:p w14:paraId="1428E4F3" w14:textId="01C455E1" w:rsidR="000135B5" w:rsidRPr="000135B5" w:rsidRDefault="000135B5" w:rsidP="000135B5">
            <w:pPr>
              <w:jc w:val="center"/>
              <w:rPr>
                <w:sz w:val="22"/>
                <w:szCs w:val="22"/>
              </w:rPr>
            </w:pPr>
            <w:r w:rsidRPr="000135B5">
              <w:rPr>
                <w:sz w:val="22"/>
                <w:szCs w:val="22"/>
              </w:rPr>
              <w:t>On</w:t>
            </w:r>
          </w:p>
        </w:tc>
        <w:tc>
          <w:tcPr>
            <w:tcW w:w="1336" w:type="dxa"/>
          </w:tcPr>
          <w:p w14:paraId="7FE4060E" w14:textId="641F3E93" w:rsidR="000135B5" w:rsidRPr="000135B5" w:rsidRDefault="000135B5" w:rsidP="000135B5">
            <w:pPr>
              <w:jc w:val="center"/>
              <w:rPr>
                <w:sz w:val="22"/>
                <w:szCs w:val="22"/>
              </w:rPr>
            </w:pPr>
            <w:r w:rsidRPr="000135B5">
              <w:rPr>
                <w:sz w:val="22"/>
                <w:szCs w:val="22"/>
              </w:rPr>
              <w:t>5</w:t>
            </w:r>
          </w:p>
        </w:tc>
        <w:tc>
          <w:tcPr>
            <w:tcW w:w="924" w:type="dxa"/>
          </w:tcPr>
          <w:p w14:paraId="69C947BC" w14:textId="1DB08332" w:rsidR="000135B5" w:rsidRPr="000135B5" w:rsidRDefault="000135B5" w:rsidP="000135B5">
            <w:pPr>
              <w:jc w:val="center"/>
              <w:rPr>
                <w:sz w:val="22"/>
                <w:szCs w:val="22"/>
              </w:rPr>
            </w:pPr>
            <w:r w:rsidRPr="000135B5">
              <w:rPr>
                <w:sz w:val="22"/>
                <w:szCs w:val="22"/>
              </w:rPr>
              <w:t>FM</w:t>
            </w:r>
          </w:p>
        </w:tc>
        <w:tc>
          <w:tcPr>
            <w:tcW w:w="1078" w:type="dxa"/>
          </w:tcPr>
          <w:p w14:paraId="69D1F2DA" w14:textId="17A5CDF6" w:rsidR="000135B5" w:rsidRPr="000135B5" w:rsidRDefault="000135B5" w:rsidP="000135B5">
            <w:pPr>
              <w:jc w:val="center"/>
              <w:rPr>
                <w:sz w:val="22"/>
                <w:szCs w:val="22"/>
              </w:rPr>
            </w:pPr>
            <w:r w:rsidRPr="000135B5">
              <w:rPr>
                <w:sz w:val="22"/>
                <w:szCs w:val="22"/>
              </w:rPr>
              <w:t>FM</w:t>
            </w:r>
          </w:p>
        </w:tc>
        <w:tc>
          <w:tcPr>
            <w:tcW w:w="6209" w:type="dxa"/>
          </w:tcPr>
          <w:p w14:paraId="365E8331" w14:textId="4EDB2411" w:rsidR="000135B5" w:rsidRPr="000135B5" w:rsidRDefault="000135B5" w:rsidP="000135B5">
            <w:pPr>
              <w:widowControl w:val="0"/>
              <w:autoSpaceDE w:val="0"/>
              <w:autoSpaceDN w:val="0"/>
              <w:adjustRightInd w:val="0"/>
              <w:rPr>
                <w:rFonts w:cs="Arial-ItalicMT"/>
                <w:iCs/>
                <w:sz w:val="22"/>
                <w:szCs w:val="22"/>
              </w:rPr>
            </w:pPr>
            <w:r w:rsidRPr="000135B5">
              <w:rPr>
                <w:rFonts w:cs="ArialMT"/>
                <w:sz w:val="22"/>
                <w:szCs w:val="22"/>
              </w:rPr>
              <w:t>Press and hold key '5' to toggle between '75.US' (USA Setting) and '50.US' (European Setting).</w:t>
            </w:r>
          </w:p>
        </w:tc>
      </w:tr>
      <w:tr w:rsidR="000135B5" w:rsidRPr="000A533E" w14:paraId="3A65E821" w14:textId="77777777" w:rsidTr="00903E18">
        <w:trPr>
          <w:cnfStyle w:val="000000010000" w:firstRow="0" w:lastRow="0" w:firstColumn="0" w:lastColumn="0" w:oddVBand="0" w:evenVBand="0" w:oddHBand="0" w:evenHBand="1" w:firstRowFirstColumn="0" w:firstRowLastColumn="0" w:lastRowFirstColumn="0" w:lastRowLastColumn="0"/>
          <w:trHeight w:val="698"/>
        </w:trPr>
        <w:tc>
          <w:tcPr>
            <w:tcW w:w="1815" w:type="dxa"/>
          </w:tcPr>
          <w:p w14:paraId="0740BFF6" w14:textId="627402EA" w:rsidR="000135B5" w:rsidRPr="005E3078" w:rsidRDefault="000135B5" w:rsidP="000135B5">
            <w:pPr>
              <w:jc w:val="center"/>
              <w:rPr>
                <w:sz w:val="22"/>
                <w:szCs w:val="22"/>
              </w:rPr>
            </w:pPr>
            <w:r w:rsidRPr="005E3078">
              <w:rPr>
                <w:rFonts w:cs="Arial-BoldMT"/>
                <w:sz w:val="22"/>
                <w:szCs w:val="22"/>
              </w:rPr>
              <w:t>Line Output Level</w:t>
            </w:r>
          </w:p>
        </w:tc>
        <w:tc>
          <w:tcPr>
            <w:tcW w:w="1809" w:type="dxa"/>
          </w:tcPr>
          <w:p w14:paraId="5A10E72E" w14:textId="17A0AC0B" w:rsidR="000135B5" w:rsidRPr="005E3078" w:rsidRDefault="000135B5" w:rsidP="000135B5">
            <w:pPr>
              <w:widowControl w:val="0"/>
              <w:autoSpaceDE w:val="0"/>
              <w:autoSpaceDN w:val="0"/>
              <w:adjustRightInd w:val="0"/>
              <w:jc w:val="center"/>
              <w:rPr>
                <w:rFonts w:cs="ArialMT"/>
                <w:sz w:val="22"/>
                <w:szCs w:val="22"/>
              </w:rPr>
            </w:pPr>
            <w:r w:rsidRPr="005E3078">
              <w:rPr>
                <w:rFonts w:cs="ArialMT"/>
                <w:sz w:val="22"/>
                <w:szCs w:val="22"/>
              </w:rPr>
              <w:t>Adjusts the audio level on the line output socket</w:t>
            </w:r>
          </w:p>
        </w:tc>
        <w:tc>
          <w:tcPr>
            <w:tcW w:w="888" w:type="dxa"/>
          </w:tcPr>
          <w:p w14:paraId="5581ACFF" w14:textId="09F4DE18" w:rsidR="000135B5" w:rsidRPr="005E3078" w:rsidRDefault="000135B5" w:rsidP="000135B5">
            <w:pPr>
              <w:jc w:val="center"/>
              <w:rPr>
                <w:sz w:val="22"/>
                <w:szCs w:val="22"/>
              </w:rPr>
            </w:pPr>
            <w:r w:rsidRPr="005E3078">
              <w:rPr>
                <w:sz w:val="22"/>
                <w:szCs w:val="22"/>
              </w:rPr>
              <w:t>On</w:t>
            </w:r>
          </w:p>
        </w:tc>
        <w:tc>
          <w:tcPr>
            <w:tcW w:w="1336" w:type="dxa"/>
          </w:tcPr>
          <w:p w14:paraId="6AD691F1" w14:textId="11F8E5C2" w:rsidR="000135B5" w:rsidRPr="005E3078" w:rsidRDefault="000135B5" w:rsidP="000135B5">
            <w:pPr>
              <w:jc w:val="center"/>
              <w:rPr>
                <w:sz w:val="22"/>
                <w:szCs w:val="22"/>
              </w:rPr>
            </w:pPr>
            <w:r w:rsidRPr="005E3078">
              <w:rPr>
                <w:sz w:val="22"/>
                <w:szCs w:val="22"/>
              </w:rPr>
              <w:t>7</w:t>
            </w:r>
          </w:p>
        </w:tc>
        <w:tc>
          <w:tcPr>
            <w:tcW w:w="924" w:type="dxa"/>
          </w:tcPr>
          <w:p w14:paraId="44A9CC8D" w14:textId="14930F4F" w:rsidR="000135B5" w:rsidRPr="005E3078" w:rsidRDefault="000135B5" w:rsidP="000135B5">
            <w:pPr>
              <w:jc w:val="center"/>
              <w:rPr>
                <w:sz w:val="22"/>
                <w:szCs w:val="22"/>
              </w:rPr>
            </w:pPr>
            <w:r w:rsidRPr="005E3078">
              <w:rPr>
                <w:sz w:val="22"/>
                <w:szCs w:val="22"/>
              </w:rPr>
              <w:t>FM, AM, LW</w:t>
            </w:r>
          </w:p>
        </w:tc>
        <w:tc>
          <w:tcPr>
            <w:tcW w:w="1078" w:type="dxa"/>
          </w:tcPr>
          <w:p w14:paraId="41191CC2" w14:textId="68BEF648" w:rsidR="000135B5" w:rsidRPr="005E3078" w:rsidRDefault="000135B5" w:rsidP="000135B5">
            <w:pPr>
              <w:jc w:val="center"/>
              <w:rPr>
                <w:sz w:val="22"/>
                <w:szCs w:val="22"/>
              </w:rPr>
            </w:pPr>
            <w:r w:rsidRPr="005E3078">
              <w:rPr>
                <w:rFonts w:cs="ArialMT"/>
                <w:sz w:val="22"/>
                <w:szCs w:val="22"/>
              </w:rPr>
              <w:t>AM, LSB, USB, SYNC</w:t>
            </w:r>
          </w:p>
        </w:tc>
        <w:tc>
          <w:tcPr>
            <w:tcW w:w="6209" w:type="dxa"/>
          </w:tcPr>
          <w:p w14:paraId="00FB04EC" w14:textId="77777777" w:rsidR="000135B5" w:rsidRDefault="000135B5" w:rsidP="000135B5">
            <w:pPr>
              <w:widowControl w:val="0"/>
              <w:autoSpaceDE w:val="0"/>
              <w:autoSpaceDN w:val="0"/>
              <w:adjustRightInd w:val="0"/>
              <w:rPr>
                <w:rFonts w:cs="Arial-ItalicMT"/>
                <w:iCs/>
                <w:sz w:val="22"/>
                <w:szCs w:val="22"/>
              </w:rPr>
            </w:pPr>
            <w:r w:rsidRPr="005E3078">
              <w:rPr>
                <w:rFonts w:cs="Arial-ItalicMT"/>
                <w:iCs/>
                <w:sz w:val="22"/>
                <w:szCs w:val="22"/>
              </w:rPr>
              <w:t>Hint: This setting does not work on SW, only FM, MW &amp; LW. You will notice FM &amp; AM (MW, LW) have independent line output level settings. This setting also affects the current volume level setting.</w:t>
            </w:r>
          </w:p>
          <w:p w14:paraId="38F88044" w14:textId="77777777" w:rsidR="000135B5" w:rsidRPr="005E3078" w:rsidRDefault="000135B5" w:rsidP="000135B5">
            <w:pPr>
              <w:widowControl w:val="0"/>
              <w:autoSpaceDE w:val="0"/>
              <w:autoSpaceDN w:val="0"/>
              <w:adjustRightInd w:val="0"/>
              <w:rPr>
                <w:rFonts w:cs="Arial-ItalicMT"/>
                <w:iCs/>
                <w:sz w:val="22"/>
                <w:szCs w:val="22"/>
              </w:rPr>
            </w:pPr>
          </w:p>
          <w:p w14:paraId="305D82D4" w14:textId="77777777" w:rsidR="000135B5" w:rsidRPr="005E3078" w:rsidRDefault="000135B5" w:rsidP="000135B5">
            <w:pPr>
              <w:widowControl w:val="0"/>
              <w:autoSpaceDE w:val="0"/>
              <w:autoSpaceDN w:val="0"/>
              <w:adjustRightInd w:val="0"/>
              <w:rPr>
                <w:rFonts w:cs="Arial-ItalicMT"/>
                <w:sz w:val="22"/>
                <w:szCs w:val="22"/>
              </w:rPr>
            </w:pPr>
            <w:r w:rsidRPr="005E3078">
              <w:rPr>
                <w:rFonts w:cs="Arial-ItalicMT"/>
                <w:sz w:val="22"/>
                <w:szCs w:val="22"/>
              </w:rPr>
              <w:t>1. Press and hold key '7' until the current level flashes in the main display area</w:t>
            </w:r>
            <w:r>
              <w:rPr>
                <w:rFonts w:cs="Arial-ItalicMT"/>
                <w:sz w:val="22"/>
                <w:szCs w:val="22"/>
              </w:rPr>
              <w:t>.</w:t>
            </w:r>
          </w:p>
          <w:p w14:paraId="0E70C0F5" w14:textId="77777777" w:rsidR="000135B5" w:rsidRPr="005E3078" w:rsidRDefault="000135B5" w:rsidP="000135B5">
            <w:pPr>
              <w:widowControl w:val="0"/>
              <w:autoSpaceDE w:val="0"/>
              <w:autoSpaceDN w:val="0"/>
              <w:adjustRightInd w:val="0"/>
              <w:rPr>
                <w:rFonts w:cs="Arial-ItalicMT"/>
                <w:sz w:val="22"/>
                <w:szCs w:val="22"/>
              </w:rPr>
            </w:pPr>
            <w:r w:rsidRPr="005E3078">
              <w:rPr>
                <w:rFonts w:cs="Arial-ItalicMT"/>
                <w:sz w:val="22"/>
                <w:szCs w:val="22"/>
              </w:rPr>
              <w:t>2. Adjust this setting with either tuning knob</w:t>
            </w:r>
            <w:r>
              <w:rPr>
                <w:rFonts w:cs="Arial-ItalicMT"/>
                <w:sz w:val="22"/>
                <w:szCs w:val="22"/>
              </w:rPr>
              <w:t>.</w:t>
            </w:r>
          </w:p>
          <w:p w14:paraId="7B7108A7" w14:textId="16A7247D" w:rsidR="000135B5" w:rsidRPr="005E3078" w:rsidRDefault="000135B5" w:rsidP="000135B5">
            <w:pPr>
              <w:widowControl w:val="0"/>
              <w:autoSpaceDE w:val="0"/>
              <w:autoSpaceDN w:val="0"/>
              <w:adjustRightInd w:val="0"/>
              <w:rPr>
                <w:rFonts w:cs="Arial-ItalicMT"/>
                <w:iCs/>
                <w:sz w:val="22"/>
                <w:szCs w:val="22"/>
              </w:rPr>
            </w:pPr>
            <w:r w:rsidRPr="005E3078">
              <w:rPr>
                <w:rFonts w:cs="Arial-ItalicMT"/>
                <w:sz w:val="22"/>
                <w:szCs w:val="22"/>
              </w:rPr>
              <w:t>3. Press key '7' to save</w:t>
            </w:r>
            <w:r>
              <w:rPr>
                <w:rFonts w:cs="Arial-ItalicMT"/>
                <w:sz w:val="22"/>
                <w:szCs w:val="22"/>
              </w:rPr>
              <w:t>.</w:t>
            </w:r>
          </w:p>
        </w:tc>
      </w:tr>
      <w:tr w:rsidR="000135B5" w:rsidRPr="000A533E" w14:paraId="27060DD6" w14:textId="77777777" w:rsidTr="00903E18">
        <w:trPr>
          <w:cnfStyle w:val="000000100000" w:firstRow="0" w:lastRow="0" w:firstColumn="0" w:lastColumn="0" w:oddVBand="0" w:evenVBand="0" w:oddHBand="1" w:evenHBand="0" w:firstRowFirstColumn="0" w:firstRowLastColumn="0" w:lastRowFirstColumn="0" w:lastRowLastColumn="0"/>
          <w:trHeight w:val="698"/>
        </w:trPr>
        <w:tc>
          <w:tcPr>
            <w:tcW w:w="1815" w:type="dxa"/>
          </w:tcPr>
          <w:p w14:paraId="70A009CA" w14:textId="5CE3D3C5" w:rsidR="000135B5" w:rsidRPr="005E3078" w:rsidRDefault="000135B5" w:rsidP="000135B5">
            <w:pPr>
              <w:jc w:val="center"/>
              <w:rPr>
                <w:sz w:val="22"/>
                <w:szCs w:val="22"/>
              </w:rPr>
            </w:pPr>
            <w:r w:rsidRPr="005E3078">
              <w:rPr>
                <w:rFonts w:cs="Arial-BoldMT"/>
                <w:sz w:val="22"/>
                <w:szCs w:val="22"/>
              </w:rPr>
              <w:t>Muting Threshold</w:t>
            </w:r>
          </w:p>
        </w:tc>
        <w:tc>
          <w:tcPr>
            <w:tcW w:w="1809" w:type="dxa"/>
          </w:tcPr>
          <w:p w14:paraId="46A47994" w14:textId="2B401099" w:rsidR="000135B5" w:rsidRPr="005E3078" w:rsidRDefault="000135B5" w:rsidP="000135B5">
            <w:pPr>
              <w:widowControl w:val="0"/>
              <w:autoSpaceDE w:val="0"/>
              <w:autoSpaceDN w:val="0"/>
              <w:adjustRightInd w:val="0"/>
              <w:jc w:val="center"/>
              <w:rPr>
                <w:rFonts w:cs="ArialMT"/>
                <w:sz w:val="22"/>
                <w:szCs w:val="22"/>
              </w:rPr>
            </w:pPr>
            <w:r w:rsidRPr="005E3078">
              <w:rPr>
                <w:rFonts w:cs="ArialMT"/>
                <w:sz w:val="22"/>
                <w:szCs w:val="22"/>
              </w:rPr>
              <w:t>Allows adjustment of the squelch threshold, reducing the muting of weak stations</w:t>
            </w:r>
          </w:p>
        </w:tc>
        <w:tc>
          <w:tcPr>
            <w:tcW w:w="888" w:type="dxa"/>
          </w:tcPr>
          <w:p w14:paraId="2ED8EB86" w14:textId="53C983DD" w:rsidR="000135B5" w:rsidRPr="005E3078" w:rsidRDefault="000135B5" w:rsidP="000135B5">
            <w:pPr>
              <w:jc w:val="center"/>
              <w:rPr>
                <w:sz w:val="22"/>
                <w:szCs w:val="22"/>
              </w:rPr>
            </w:pPr>
            <w:r w:rsidRPr="005E3078">
              <w:rPr>
                <w:sz w:val="22"/>
                <w:szCs w:val="22"/>
              </w:rPr>
              <w:t>On</w:t>
            </w:r>
          </w:p>
        </w:tc>
        <w:tc>
          <w:tcPr>
            <w:tcW w:w="1336" w:type="dxa"/>
          </w:tcPr>
          <w:p w14:paraId="52D03577" w14:textId="74D49DA8" w:rsidR="000135B5" w:rsidRPr="005E3078" w:rsidRDefault="000135B5" w:rsidP="000135B5">
            <w:pPr>
              <w:jc w:val="center"/>
              <w:rPr>
                <w:sz w:val="22"/>
                <w:szCs w:val="22"/>
              </w:rPr>
            </w:pPr>
            <w:r w:rsidRPr="005E3078">
              <w:rPr>
                <w:sz w:val="22"/>
                <w:szCs w:val="22"/>
              </w:rPr>
              <w:t>9</w:t>
            </w:r>
          </w:p>
        </w:tc>
        <w:tc>
          <w:tcPr>
            <w:tcW w:w="924" w:type="dxa"/>
          </w:tcPr>
          <w:p w14:paraId="18A00281" w14:textId="1BB13736" w:rsidR="000135B5" w:rsidRPr="005E3078" w:rsidRDefault="000135B5" w:rsidP="000135B5">
            <w:pPr>
              <w:jc w:val="center"/>
              <w:rPr>
                <w:sz w:val="22"/>
                <w:szCs w:val="22"/>
              </w:rPr>
            </w:pPr>
            <w:r w:rsidRPr="005E3078">
              <w:rPr>
                <w:sz w:val="22"/>
                <w:szCs w:val="22"/>
              </w:rPr>
              <w:t>FM, AM, LW, SW</w:t>
            </w:r>
          </w:p>
        </w:tc>
        <w:tc>
          <w:tcPr>
            <w:tcW w:w="1078" w:type="dxa"/>
          </w:tcPr>
          <w:p w14:paraId="789FCBC9" w14:textId="77777777" w:rsidR="000135B5" w:rsidRPr="005E3078" w:rsidRDefault="000135B5" w:rsidP="000135B5">
            <w:pPr>
              <w:widowControl w:val="0"/>
              <w:autoSpaceDE w:val="0"/>
              <w:autoSpaceDN w:val="0"/>
              <w:adjustRightInd w:val="0"/>
              <w:rPr>
                <w:rFonts w:cs="ArialMT"/>
                <w:sz w:val="22"/>
                <w:szCs w:val="22"/>
              </w:rPr>
            </w:pPr>
            <w:r w:rsidRPr="005E3078">
              <w:rPr>
                <w:sz w:val="22"/>
                <w:szCs w:val="22"/>
              </w:rPr>
              <w:t xml:space="preserve">FM, </w:t>
            </w:r>
            <w:r w:rsidRPr="005E3078">
              <w:rPr>
                <w:rFonts w:cs="ArialMT"/>
                <w:sz w:val="22"/>
                <w:szCs w:val="22"/>
              </w:rPr>
              <w:t>AM,</w:t>
            </w:r>
          </w:p>
          <w:p w14:paraId="4D8CD465" w14:textId="2559CE90" w:rsidR="000135B5" w:rsidRPr="005E3078" w:rsidRDefault="000135B5" w:rsidP="000135B5">
            <w:pPr>
              <w:jc w:val="center"/>
              <w:rPr>
                <w:sz w:val="22"/>
                <w:szCs w:val="22"/>
              </w:rPr>
            </w:pPr>
            <w:r w:rsidRPr="005E3078">
              <w:rPr>
                <w:rFonts w:cs="ArialMT"/>
                <w:sz w:val="22"/>
                <w:szCs w:val="22"/>
              </w:rPr>
              <w:t>LSB, USB, SYNC</w:t>
            </w:r>
          </w:p>
        </w:tc>
        <w:tc>
          <w:tcPr>
            <w:tcW w:w="6209" w:type="dxa"/>
          </w:tcPr>
          <w:p w14:paraId="01563D90" w14:textId="77777777" w:rsidR="000135B5" w:rsidRPr="005E3078" w:rsidRDefault="000135B5" w:rsidP="000135B5">
            <w:pPr>
              <w:widowControl w:val="0"/>
              <w:autoSpaceDE w:val="0"/>
              <w:autoSpaceDN w:val="0"/>
              <w:adjustRightInd w:val="0"/>
              <w:rPr>
                <w:rFonts w:cs="Arial-ItalicMT"/>
                <w:iCs/>
                <w:sz w:val="22"/>
                <w:szCs w:val="22"/>
              </w:rPr>
            </w:pPr>
            <w:r w:rsidRPr="005E3078">
              <w:rPr>
                <w:rFonts w:cs="Arial-ItalicMT"/>
                <w:iCs/>
                <w:sz w:val="22"/>
                <w:szCs w:val="22"/>
              </w:rPr>
              <w:t>Hint: The Additional Features key '4' MUST be enabled before this will work on MW, LW or SW.</w:t>
            </w:r>
          </w:p>
          <w:p w14:paraId="64846938" w14:textId="77777777" w:rsidR="000135B5" w:rsidRPr="005E3078" w:rsidRDefault="000135B5" w:rsidP="000135B5">
            <w:pPr>
              <w:widowControl w:val="0"/>
              <w:autoSpaceDE w:val="0"/>
              <w:autoSpaceDN w:val="0"/>
              <w:adjustRightInd w:val="0"/>
              <w:rPr>
                <w:rFonts w:cs="Arial-ItalicMT"/>
                <w:iCs/>
                <w:sz w:val="22"/>
                <w:szCs w:val="22"/>
              </w:rPr>
            </w:pPr>
          </w:p>
          <w:p w14:paraId="46C5741E" w14:textId="77777777" w:rsidR="000135B5" w:rsidRPr="005E3078" w:rsidRDefault="000135B5" w:rsidP="000135B5">
            <w:pPr>
              <w:widowControl w:val="0"/>
              <w:autoSpaceDE w:val="0"/>
              <w:autoSpaceDN w:val="0"/>
              <w:adjustRightInd w:val="0"/>
              <w:rPr>
                <w:rFonts w:cs="Arial-ItalicMT"/>
                <w:sz w:val="22"/>
                <w:szCs w:val="22"/>
              </w:rPr>
            </w:pPr>
            <w:r w:rsidRPr="005E3078">
              <w:rPr>
                <w:rFonts w:cs="Arial-ItalicMT"/>
                <w:sz w:val="22"/>
                <w:szCs w:val="22"/>
              </w:rPr>
              <w:t>1. Select a band/mode (FM, AM, SW, USB/LSB or SYNC), each band/mode has its own setting</w:t>
            </w:r>
            <w:r>
              <w:rPr>
                <w:rFonts w:cs="Arial-ItalicMT"/>
                <w:sz w:val="22"/>
                <w:szCs w:val="22"/>
              </w:rPr>
              <w:t>.</w:t>
            </w:r>
          </w:p>
          <w:p w14:paraId="200481FC" w14:textId="77777777" w:rsidR="000135B5" w:rsidRPr="005E3078" w:rsidRDefault="000135B5" w:rsidP="000135B5">
            <w:pPr>
              <w:widowControl w:val="0"/>
              <w:autoSpaceDE w:val="0"/>
              <w:autoSpaceDN w:val="0"/>
              <w:adjustRightInd w:val="0"/>
              <w:rPr>
                <w:rFonts w:cs="Arial-ItalicMT"/>
                <w:sz w:val="22"/>
                <w:szCs w:val="22"/>
              </w:rPr>
            </w:pPr>
            <w:r w:rsidRPr="005E3078">
              <w:rPr>
                <w:rFonts w:cs="Arial-ItalicMT"/>
                <w:sz w:val="22"/>
                <w:szCs w:val="22"/>
              </w:rPr>
              <w:t>2. Press and hold key '9' until the current level flashes in the main display area</w:t>
            </w:r>
            <w:r>
              <w:rPr>
                <w:rFonts w:cs="Arial-ItalicMT"/>
                <w:sz w:val="22"/>
                <w:szCs w:val="22"/>
              </w:rPr>
              <w:t>.</w:t>
            </w:r>
          </w:p>
          <w:p w14:paraId="67FB6747" w14:textId="77777777" w:rsidR="000135B5" w:rsidRPr="005E3078" w:rsidRDefault="000135B5" w:rsidP="000135B5">
            <w:pPr>
              <w:widowControl w:val="0"/>
              <w:autoSpaceDE w:val="0"/>
              <w:autoSpaceDN w:val="0"/>
              <w:adjustRightInd w:val="0"/>
              <w:rPr>
                <w:rFonts w:cs="Arial-ItalicMT"/>
                <w:sz w:val="22"/>
                <w:szCs w:val="22"/>
              </w:rPr>
            </w:pPr>
            <w:r w:rsidRPr="005E3078">
              <w:rPr>
                <w:rFonts w:cs="Arial-ItalicMT"/>
                <w:sz w:val="22"/>
                <w:szCs w:val="22"/>
              </w:rPr>
              <w:t>3. Adjust with either tuning knob (the best setting should be '00')</w:t>
            </w:r>
            <w:r>
              <w:rPr>
                <w:rFonts w:cs="Arial-ItalicMT"/>
                <w:sz w:val="22"/>
                <w:szCs w:val="22"/>
              </w:rPr>
              <w:t>.</w:t>
            </w:r>
          </w:p>
          <w:p w14:paraId="2EBD161C" w14:textId="32B5FA9E" w:rsidR="000135B5" w:rsidRPr="005E3078" w:rsidRDefault="000135B5" w:rsidP="000135B5">
            <w:pPr>
              <w:widowControl w:val="0"/>
              <w:autoSpaceDE w:val="0"/>
              <w:autoSpaceDN w:val="0"/>
              <w:adjustRightInd w:val="0"/>
              <w:rPr>
                <w:rFonts w:cs="Arial-ItalicMT"/>
                <w:iCs/>
                <w:sz w:val="22"/>
                <w:szCs w:val="22"/>
              </w:rPr>
            </w:pPr>
            <w:r w:rsidRPr="005E3078">
              <w:rPr>
                <w:rFonts w:cs="Arial-ItalicMT"/>
                <w:sz w:val="22"/>
                <w:szCs w:val="22"/>
              </w:rPr>
              <w:t>4. Press key '9' to save</w:t>
            </w:r>
            <w:r>
              <w:rPr>
                <w:rFonts w:cs="Arial-ItalicMT"/>
                <w:sz w:val="22"/>
                <w:szCs w:val="22"/>
              </w:rPr>
              <w:t>.</w:t>
            </w:r>
          </w:p>
        </w:tc>
      </w:tr>
      <w:tr w:rsidR="000135B5" w:rsidRPr="000A533E" w14:paraId="2F9AF4D0" w14:textId="77777777" w:rsidTr="00903E18">
        <w:trPr>
          <w:cnfStyle w:val="000000010000" w:firstRow="0" w:lastRow="0" w:firstColumn="0" w:lastColumn="0" w:oddVBand="0" w:evenVBand="0" w:oddHBand="0" w:evenHBand="1" w:firstRowFirstColumn="0" w:firstRowLastColumn="0" w:lastRowFirstColumn="0" w:lastRowLastColumn="0"/>
          <w:trHeight w:val="698"/>
        </w:trPr>
        <w:tc>
          <w:tcPr>
            <w:tcW w:w="1815" w:type="dxa"/>
          </w:tcPr>
          <w:p w14:paraId="4A77375E" w14:textId="6B4D2AFF" w:rsidR="000135B5" w:rsidRPr="005E3078" w:rsidRDefault="000135B5" w:rsidP="000135B5">
            <w:pPr>
              <w:jc w:val="center"/>
              <w:rPr>
                <w:sz w:val="22"/>
                <w:szCs w:val="22"/>
              </w:rPr>
            </w:pPr>
            <w:r w:rsidRPr="005E3078">
              <w:rPr>
                <w:rFonts w:cs="Arial-BoldMT"/>
                <w:sz w:val="22"/>
                <w:szCs w:val="22"/>
              </w:rPr>
              <w:t>Radio Runtime</w:t>
            </w:r>
          </w:p>
        </w:tc>
        <w:tc>
          <w:tcPr>
            <w:tcW w:w="1809" w:type="dxa"/>
          </w:tcPr>
          <w:p w14:paraId="5A93FF4B" w14:textId="0A776702" w:rsidR="000135B5" w:rsidRPr="005E3078" w:rsidRDefault="000135B5" w:rsidP="000135B5">
            <w:pPr>
              <w:widowControl w:val="0"/>
              <w:autoSpaceDE w:val="0"/>
              <w:autoSpaceDN w:val="0"/>
              <w:adjustRightInd w:val="0"/>
              <w:jc w:val="center"/>
              <w:rPr>
                <w:rFonts w:cs="ArialMT"/>
                <w:sz w:val="22"/>
                <w:szCs w:val="22"/>
              </w:rPr>
            </w:pPr>
            <w:r w:rsidRPr="005E3078">
              <w:rPr>
                <w:rFonts w:cs="ArialMT"/>
                <w:sz w:val="22"/>
                <w:szCs w:val="22"/>
              </w:rPr>
              <w:t>Displays how long the radio has been on</w:t>
            </w:r>
          </w:p>
        </w:tc>
        <w:tc>
          <w:tcPr>
            <w:tcW w:w="888" w:type="dxa"/>
          </w:tcPr>
          <w:p w14:paraId="7AB5BA88" w14:textId="21B780A2" w:rsidR="000135B5" w:rsidRPr="005E3078" w:rsidRDefault="000135B5" w:rsidP="000135B5">
            <w:pPr>
              <w:jc w:val="center"/>
              <w:rPr>
                <w:sz w:val="22"/>
                <w:szCs w:val="22"/>
              </w:rPr>
            </w:pPr>
            <w:r w:rsidRPr="005E3078">
              <w:rPr>
                <w:sz w:val="22"/>
                <w:szCs w:val="22"/>
              </w:rPr>
              <w:t>Off</w:t>
            </w:r>
          </w:p>
        </w:tc>
        <w:tc>
          <w:tcPr>
            <w:tcW w:w="1336" w:type="dxa"/>
          </w:tcPr>
          <w:p w14:paraId="28C1EEE4" w14:textId="17CE9694" w:rsidR="000135B5" w:rsidRPr="005E3078" w:rsidRDefault="000135B5" w:rsidP="000135B5">
            <w:pPr>
              <w:jc w:val="center"/>
              <w:rPr>
                <w:sz w:val="22"/>
                <w:szCs w:val="22"/>
              </w:rPr>
            </w:pPr>
            <w:r w:rsidRPr="005E3078">
              <w:rPr>
                <w:rFonts w:cs="ArialMT"/>
                <w:sz w:val="22"/>
                <w:szCs w:val="22"/>
              </w:rPr>
              <w:t>VF/VM</w:t>
            </w:r>
          </w:p>
        </w:tc>
        <w:tc>
          <w:tcPr>
            <w:tcW w:w="924" w:type="dxa"/>
          </w:tcPr>
          <w:p w14:paraId="32F6617E" w14:textId="6B73696E" w:rsidR="000135B5" w:rsidRPr="005E3078" w:rsidRDefault="000135B5" w:rsidP="000135B5">
            <w:pPr>
              <w:jc w:val="center"/>
              <w:rPr>
                <w:sz w:val="22"/>
                <w:szCs w:val="22"/>
              </w:rPr>
            </w:pPr>
            <w:r w:rsidRPr="005E3078">
              <w:rPr>
                <w:sz w:val="22"/>
                <w:szCs w:val="22"/>
              </w:rPr>
              <w:t>- -</w:t>
            </w:r>
          </w:p>
        </w:tc>
        <w:tc>
          <w:tcPr>
            <w:tcW w:w="1078" w:type="dxa"/>
          </w:tcPr>
          <w:p w14:paraId="3106EF3F" w14:textId="45A08D9B" w:rsidR="000135B5" w:rsidRPr="005E3078" w:rsidRDefault="000135B5" w:rsidP="000135B5">
            <w:pPr>
              <w:jc w:val="center"/>
              <w:rPr>
                <w:sz w:val="22"/>
                <w:szCs w:val="22"/>
              </w:rPr>
            </w:pPr>
            <w:r w:rsidRPr="005E3078">
              <w:rPr>
                <w:sz w:val="22"/>
                <w:szCs w:val="22"/>
              </w:rPr>
              <w:t>- -</w:t>
            </w:r>
          </w:p>
        </w:tc>
        <w:tc>
          <w:tcPr>
            <w:tcW w:w="6209" w:type="dxa"/>
          </w:tcPr>
          <w:p w14:paraId="3B655BD6" w14:textId="77777777" w:rsidR="000135B5" w:rsidRPr="005E3078" w:rsidRDefault="000135B5" w:rsidP="000135B5">
            <w:pPr>
              <w:widowControl w:val="0"/>
              <w:autoSpaceDE w:val="0"/>
              <w:autoSpaceDN w:val="0"/>
              <w:adjustRightInd w:val="0"/>
              <w:rPr>
                <w:rFonts w:cs="ArialMT"/>
                <w:sz w:val="22"/>
                <w:szCs w:val="22"/>
              </w:rPr>
            </w:pPr>
            <w:r w:rsidRPr="005E3078">
              <w:rPr>
                <w:rFonts w:cs="ArialMT"/>
                <w:sz w:val="22"/>
                <w:szCs w:val="22"/>
              </w:rPr>
              <w:t>1. Hold 'VF/VM' for approx. 2 seconds</w:t>
            </w:r>
            <w:r>
              <w:rPr>
                <w:rFonts w:cs="ArialMT"/>
                <w:sz w:val="22"/>
                <w:szCs w:val="22"/>
              </w:rPr>
              <w:t>.</w:t>
            </w:r>
          </w:p>
          <w:p w14:paraId="721520DF" w14:textId="3A80E321" w:rsidR="000135B5" w:rsidRPr="005E3078" w:rsidRDefault="000135B5" w:rsidP="000135B5">
            <w:pPr>
              <w:widowControl w:val="0"/>
              <w:autoSpaceDE w:val="0"/>
              <w:autoSpaceDN w:val="0"/>
              <w:adjustRightInd w:val="0"/>
              <w:rPr>
                <w:rFonts w:cs="Arial-ItalicMT"/>
                <w:iCs/>
                <w:sz w:val="22"/>
                <w:szCs w:val="22"/>
              </w:rPr>
            </w:pPr>
            <w:r w:rsidRPr="005E3078">
              <w:rPr>
                <w:rFonts w:cs="ArialMT"/>
                <w:sz w:val="22"/>
                <w:szCs w:val="22"/>
              </w:rPr>
              <w:t>2. You will now see how long the radio has been running since the last battery charge or reset, shows hours &amp; minutes</w:t>
            </w:r>
            <w:r>
              <w:rPr>
                <w:rFonts w:cs="ArialMT"/>
                <w:sz w:val="22"/>
                <w:szCs w:val="22"/>
              </w:rPr>
              <w:t>.</w:t>
            </w:r>
          </w:p>
        </w:tc>
      </w:tr>
      <w:tr w:rsidR="000135B5" w:rsidRPr="000A533E" w14:paraId="603CE699" w14:textId="77777777" w:rsidTr="00903E18">
        <w:trPr>
          <w:cnfStyle w:val="000000100000" w:firstRow="0" w:lastRow="0" w:firstColumn="0" w:lastColumn="0" w:oddVBand="0" w:evenVBand="0" w:oddHBand="1" w:evenHBand="0" w:firstRowFirstColumn="0" w:firstRowLastColumn="0" w:lastRowFirstColumn="0" w:lastRowLastColumn="0"/>
          <w:trHeight w:val="698"/>
        </w:trPr>
        <w:tc>
          <w:tcPr>
            <w:tcW w:w="1815" w:type="dxa"/>
          </w:tcPr>
          <w:p w14:paraId="4AA1D477" w14:textId="51503447" w:rsidR="000135B5" w:rsidRPr="005E3078" w:rsidRDefault="000135B5" w:rsidP="000135B5">
            <w:pPr>
              <w:jc w:val="center"/>
              <w:rPr>
                <w:sz w:val="22"/>
                <w:szCs w:val="22"/>
              </w:rPr>
            </w:pPr>
            <w:r w:rsidRPr="005E3078">
              <w:rPr>
                <w:rFonts w:cs="Arial-BoldMT"/>
                <w:sz w:val="22"/>
                <w:szCs w:val="22"/>
              </w:rPr>
              <w:t>Seconds on clock</w:t>
            </w:r>
          </w:p>
        </w:tc>
        <w:tc>
          <w:tcPr>
            <w:tcW w:w="1809" w:type="dxa"/>
          </w:tcPr>
          <w:p w14:paraId="3D60A462" w14:textId="0CF26143" w:rsidR="000135B5" w:rsidRPr="005E3078" w:rsidRDefault="000135B5" w:rsidP="000135B5">
            <w:pPr>
              <w:widowControl w:val="0"/>
              <w:autoSpaceDE w:val="0"/>
              <w:autoSpaceDN w:val="0"/>
              <w:adjustRightInd w:val="0"/>
              <w:jc w:val="center"/>
              <w:rPr>
                <w:rFonts w:cs="ArialMT"/>
                <w:sz w:val="22"/>
                <w:szCs w:val="22"/>
              </w:rPr>
            </w:pPr>
            <w:r w:rsidRPr="005E3078">
              <w:rPr>
                <w:rFonts w:cs="ArialMT"/>
                <w:sz w:val="22"/>
                <w:szCs w:val="22"/>
              </w:rPr>
              <w:t>Add seconds to the clock</w:t>
            </w:r>
          </w:p>
        </w:tc>
        <w:tc>
          <w:tcPr>
            <w:tcW w:w="888" w:type="dxa"/>
          </w:tcPr>
          <w:p w14:paraId="3F8F248F" w14:textId="4989F62B" w:rsidR="000135B5" w:rsidRPr="005E3078" w:rsidRDefault="000135B5" w:rsidP="000135B5">
            <w:pPr>
              <w:jc w:val="center"/>
              <w:rPr>
                <w:sz w:val="22"/>
                <w:szCs w:val="22"/>
              </w:rPr>
            </w:pPr>
            <w:r w:rsidRPr="005E3078">
              <w:rPr>
                <w:sz w:val="22"/>
                <w:szCs w:val="22"/>
              </w:rPr>
              <w:t>Off</w:t>
            </w:r>
          </w:p>
        </w:tc>
        <w:tc>
          <w:tcPr>
            <w:tcW w:w="1336" w:type="dxa"/>
          </w:tcPr>
          <w:p w14:paraId="717A5D6F" w14:textId="4CB5BD9E" w:rsidR="000135B5" w:rsidRPr="005E3078" w:rsidRDefault="000135B5" w:rsidP="000135B5">
            <w:pPr>
              <w:jc w:val="center"/>
              <w:rPr>
                <w:sz w:val="22"/>
                <w:szCs w:val="22"/>
              </w:rPr>
            </w:pPr>
            <w:r w:rsidRPr="005E3078">
              <w:rPr>
                <w:sz w:val="22"/>
                <w:szCs w:val="22"/>
              </w:rPr>
              <w:t>8</w:t>
            </w:r>
          </w:p>
        </w:tc>
        <w:tc>
          <w:tcPr>
            <w:tcW w:w="924" w:type="dxa"/>
          </w:tcPr>
          <w:p w14:paraId="7E5F6335" w14:textId="733822BF" w:rsidR="000135B5" w:rsidRPr="005E3078" w:rsidRDefault="000135B5" w:rsidP="000135B5">
            <w:pPr>
              <w:jc w:val="center"/>
              <w:rPr>
                <w:sz w:val="22"/>
                <w:szCs w:val="22"/>
              </w:rPr>
            </w:pPr>
            <w:r w:rsidRPr="005E3078">
              <w:rPr>
                <w:sz w:val="22"/>
                <w:szCs w:val="22"/>
              </w:rPr>
              <w:t>- -</w:t>
            </w:r>
          </w:p>
        </w:tc>
        <w:tc>
          <w:tcPr>
            <w:tcW w:w="1078" w:type="dxa"/>
          </w:tcPr>
          <w:p w14:paraId="2C6DDA12" w14:textId="4B99FD1C" w:rsidR="000135B5" w:rsidRPr="005E3078" w:rsidRDefault="000135B5" w:rsidP="000135B5">
            <w:pPr>
              <w:jc w:val="center"/>
              <w:rPr>
                <w:sz w:val="22"/>
                <w:szCs w:val="22"/>
              </w:rPr>
            </w:pPr>
            <w:r w:rsidRPr="005E3078">
              <w:rPr>
                <w:sz w:val="22"/>
                <w:szCs w:val="22"/>
              </w:rPr>
              <w:t>- -</w:t>
            </w:r>
          </w:p>
        </w:tc>
        <w:tc>
          <w:tcPr>
            <w:tcW w:w="6209" w:type="dxa"/>
          </w:tcPr>
          <w:p w14:paraId="0D53BB16" w14:textId="6D900199" w:rsidR="000135B5" w:rsidRPr="005E3078" w:rsidRDefault="000135B5" w:rsidP="000135B5">
            <w:pPr>
              <w:widowControl w:val="0"/>
              <w:autoSpaceDE w:val="0"/>
              <w:autoSpaceDN w:val="0"/>
              <w:adjustRightInd w:val="0"/>
              <w:rPr>
                <w:rFonts w:cs="Arial-ItalicMT"/>
                <w:iCs/>
                <w:sz w:val="22"/>
                <w:szCs w:val="22"/>
              </w:rPr>
            </w:pPr>
            <w:r w:rsidRPr="005E3078">
              <w:rPr>
                <w:rFonts w:cs="ArialMT"/>
                <w:sz w:val="22"/>
                <w:szCs w:val="22"/>
              </w:rPr>
              <w:t>Press and hold key '8' to toggle the seconds ON and OFF</w:t>
            </w:r>
            <w:r>
              <w:rPr>
                <w:rFonts w:cs="ArialMT"/>
                <w:sz w:val="22"/>
                <w:szCs w:val="22"/>
              </w:rPr>
              <w:t>.</w:t>
            </w:r>
          </w:p>
        </w:tc>
      </w:tr>
      <w:tr w:rsidR="000135B5" w:rsidRPr="000A533E" w14:paraId="3709E172" w14:textId="77777777" w:rsidTr="00903E18">
        <w:trPr>
          <w:cnfStyle w:val="000000010000" w:firstRow="0" w:lastRow="0" w:firstColumn="0" w:lastColumn="0" w:oddVBand="0" w:evenVBand="0" w:oddHBand="0" w:evenHBand="1" w:firstRowFirstColumn="0" w:firstRowLastColumn="0" w:lastRowFirstColumn="0" w:lastRowLastColumn="0"/>
          <w:trHeight w:val="698"/>
        </w:trPr>
        <w:tc>
          <w:tcPr>
            <w:tcW w:w="1815" w:type="dxa"/>
          </w:tcPr>
          <w:p w14:paraId="2378D287" w14:textId="77777777" w:rsidR="000135B5" w:rsidRPr="005E3078" w:rsidRDefault="000135B5" w:rsidP="000135B5">
            <w:pPr>
              <w:widowControl w:val="0"/>
              <w:autoSpaceDE w:val="0"/>
              <w:autoSpaceDN w:val="0"/>
              <w:adjustRightInd w:val="0"/>
              <w:jc w:val="center"/>
              <w:rPr>
                <w:rFonts w:cs="Arial-BoldMT"/>
                <w:bCs/>
                <w:sz w:val="22"/>
                <w:szCs w:val="22"/>
              </w:rPr>
            </w:pPr>
            <w:r w:rsidRPr="005E3078">
              <w:rPr>
                <w:rFonts w:cs="Arial-BoldMT"/>
                <w:sz w:val="22"/>
                <w:szCs w:val="22"/>
              </w:rPr>
              <w:t>Synchronous</w:t>
            </w:r>
          </w:p>
          <w:p w14:paraId="4F2FBD1F" w14:textId="6D314853" w:rsidR="000135B5" w:rsidRPr="005E3078" w:rsidRDefault="000135B5" w:rsidP="000135B5">
            <w:pPr>
              <w:jc w:val="center"/>
              <w:rPr>
                <w:sz w:val="22"/>
                <w:szCs w:val="22"/>
              </w:rPr>
            </w:pPr>
            <w:r w:rsidRPr="005E3078">
              <w:rPr>
                <w:rFonts w:cs="Arial-BoldMT"/>
                <w:sz w:val="22"/>
                <w:szCs w:val="22"/>
              </w:rPr>
              <w:t>Detection</w:t>
            </w:r>
          </w:p>
        </w:tc>
        <w:tc>
          <w:tcPr>
            <w:tcW w:w="1809" w:type="dxa"/>
          </w:tcPr>
          <w:p w14:paraId="16B09CB4" w14:textId="77777777" w:rsidR="000135B5" w:rsidRPr="005E3078" w:rsidRDefault="000135B5" w:rsidP="000135B5">
            <w:pPr>
              <w:widowControl w:val="0"/>
              <w:autoSpaceDE w:val="0"/>
              <w:autoSpaceDN w:val="0"/>
              <w:adjustRightInd w:val="0"/>
              <w:jc w:val="center"/>
              <w:rPr>
                <w:rFonts w:cs="ArialMT"/>
                <w:sz w:val="22"/>
                <w:szCs w:val="22"/>
              </w:rPr>
            </w:pPr>
            <w:r w:rsidRPr="005E3078">
              <w:rPr>
                <w:rFonts w:cs="ArialMT"/>
                <w:sz w:val="22"/>
                <w:szCs w:val="22"/>
              </w:rPr>
              <w:t>Enables the Synchronous</w:t>
            </w:r>
          </w:p>
          <w:p w14:paraId="75772759" w14:textId="1078654F" w:rsidR="000135B5" w:rsidRPr="005E3078" w:rsidRDefault="000135B5" w:rsidP="000135B5">
            <w:pPr>
              <w:widowControl w:val="0"/>
              <w:autoSpaceDE w:val="0"/>
              <w:autoSpaceDN w:val="0"/>
              <w:adjustRightInd w:val="0"/>
              <w:jc w:val="center"/>
              <w:rPr>
                <w:rFonts w:cs="ArialMT"/>
                <w:sz w:val="22"/>
                <w:szCs w:val="22"/>
              </w:rPr>
            </w:pPr>
            <w:r w:rsidRPr="005E3078">
              <w:rPr>
                <w:rFonts w:cs="ArialMT"/>
                <w:sz w:val="22"/>
                <w:szCs w:val="22"/>
              </w:rPr>
              <w:t>Detector</w:t>
            </w:r>
          </w:p>
        </w:tc>
        <w:tc>
          <w:tcPr>
            <w:tcW w:w="888" w:type="dxa"/>
          </w:tcPr>
          <w:p w14:paraId="772D8068" w14:textId="75D338D9" w:rsidR="000135B5" w:rsidRPr="005E3078" w:rsidRDefault="000135B5" w:rsidP="000135B5">
            <w:pPr>
              <w:jc w:val="center"/>
              <w:rPr>
                <w:sz w:val="22"/>
                <w:szCs w:val="22"/>
              </w:rPr>
            </w:pPr>
            <w:r w:rsidRPr="005E3078">
              <w:rPr>
                <w:sz w:val="22"/>
                <w:szCs w:val="22"/>
              </w:rPr>
              <w:t>On</w:t>
            </w:r>
          </w:p>
        </w:tc>
        <w:tc>
          <w:tcPr>
            <w:tcW w:w="1336" w:type="dxa"/>
          </w:tcPr>
          <w:p w14:paraId="4338E307" w14:textId="77777777" w:rsidR="000135B5" w:rsidRPr="005E3078" w:rsidRDefault="000135B5" w:rsidP="000135B5">
            <w:pPr>
              <w:widowControl w:val="0"/>
              <w:autoSpaceDE w:val="0"/>
              <w:autoSpaceDN w:val="0"/>
              <w:adjustRightInd w:val="0"/>
              <w:jc w:val="center"/>
              <w:rPr>
                <w:rFonts w:cs="ArialMT"/>
                <w:sz w:val="22"/>
                <w:szCs w:val="22"/>
              </w:rPr>
            </w:pPr>
            <w:r w:rsidRPr="005E3078">
              <w:rPr>
                <w:rFonts w:cs="ArialMT"/>
                <w:sz w:val="22"/>
                <w:szCs w:val="22"/>
              </w:rPr>
              <w:t>LSB/NORM</w:t>
            </w:r>
          </w:p>
          <w:p w14:paraId="27A41862" w14:textId="786A69AB" w:rsidR="000135B5" w:rsidRPr="005E3078" w:rsidRDefault="000135B5" w:rsidP="000135B5">
            <w:pPr>
              <w:jc w:val="center"/>
              <w:rPr>
                <w:sz w:val="22"/>
                <w:szCs w:val="22"/>
              </w:rPr>
            </w:pPr>
            <w:r w:rsidRPr="005E3078">
              <w:rPr>
                <w:rFonts w:cs="ArialMT"/>
                <w:sz w:val="22"/>
                <w:szCs w:val="22"/>
              </w:rPr>
              <w:t>USB/NORM</w:t>
            </w:r>
          </w:p>
        </w:tc>
        <w:tc>
          <w:tcPr>
            <w:tcW w:w="924" w:type="dxa"/>
          </w:tcPr>
          <w:p w14:paraId="5D483227" w14:textId="2564B511" w:rsidR="000135B5" w:rsidRPr="005E3078" w:rsidRDefault="000135B5" w:rsidP="000135B5">
            <w:pPr>
              <w:jc w:val="center"/>
              <w:rPr>
                <w:sz w:val="22"/>
                <w:szCs w:val="22"/>
              </w:rPr>
            </w:pPr>
            <w:r w:rsidRPr="005E3078">
              <w:rPr>
                <w:sz w:val="22"/>
                <w:szCs w:val="22"/>
              </w:rPr>
              <w:t>AM, LW, SW</w:t>
            </w:r>
          </w:p>
        </w:tc>
        <w:tc>
          <w:tcPr>
            <w:tcW w:w="1078" w:type="dxa"/>
          </w:tcPr>
          <w:p w14:paraId="35B8F81B" w14:textId="23830F0A" w:rsidR="000135B5" w:rsidRPr="005E3078" w:rsidRDefault="000135B5" w:rsidP="000135B5">
            <w:pPr>
              <w:jc w:val="center"/>
              <w:rPr>
                <w:sz w:val="22"/>
                <w:szCs w:val="22"/>
              </w:rPr>
            </w:pPr>
            <w:r w:rsidRPr="005E3078">
              <w:rPr>
                <w:sz w:val="22"/>
                <w:szCs w:val="22"/>
              </w:rPr>
              <w:t>LSB, USB</w:t>
            </w:r>
          </w:p>
        </w:tc>
        <w:tc>
          <w:tcPr>
            <w:tcW w:w="6209" w:type="dxa"/>
          </w:tcPr>
          <w:p w14:paraId="75E4BF82" w14:textId="77777777" w:rsidR="000135B5" w:rsidRPr="005E3078" w:rsidRDefault="000135B5" w:rsidP="000135B5">
            <w:pPr>
              <w:widowControl w:val="0"/>
              <w:autoSpaceDE w:val="0"/>
              <w:autoSpaceDN w:val="0"/>
              <w:adjustRightInd w:val="0"/>
              <w:rPr>
                <w:rFonts w:cs="ArialMT"/>
                <w:sz w:val="22"/>
                <w:szCs w:val="22"/>
              </w:rPr>
            </w:pPr>
            <w:r w:rsidRPr="005E3078">
              <w:rPr>
                <w:rFonts w:cs="ArialMT"/>
                <w:sz w:val="22"/>
                <w:szCs w:val="22"/>
              </w:rPr>
              <w:t>1. Press and hold the 'USB/NORM' or 'LSB/NORM' key until 'SYNC' appears</w:t>
            </w:r>
            <w:r>
              <w:rPr>
                <w:rFonts w:cs="ArialMT"/>
                <w:sz w:val="22"/>
                <w:szCs w:val="22"/>
              </w:rPr>
              <w:t>.</w:t>
            </w:r>
          </w:p>
          <w:p w14:paraId="1412F9E7" w14:textId="6393C600" w:rsidR="000135B5" w:rsidRPr="005E3078" w:rsidRDefault="000135B5" w:rsidP="000135B5">
            <w:pPr>
              <w:widowControl w:val="0"/>
              <w:autoSpaceDE w:val="0"/>
              <w:autoSpaceDN w:val="0"/>
              <w:adjustRightInd w:val="0"/>
              <w:rPr>
                <w:rFonts w:cs="Arial-ItalicMT"/>
                <w:iCs/>
                <w:sz w:val="22"/>
                <w:szCs w:val="22"/>
              </w:rPr>
            </w:pPr>
            <w:r w:rsidRPr="005E3078">
              <w:rPr>
                <w:rFonts w:cs="ArialMT"/>
                <w:sz w:val="22"/>
                <w:szCs w:val="22"/>
              </w:rPr>
              <w:t>2. Press the key again once to change back</w:t>
            </w:r>
            <w:r>
              <w:rPr>
                <w:rFonts w:cs="ArialMT"/>
                <w:sz w:val="22"/>
                <w:szCs w:val="22"/>
              </w:rPr>
              <w:t>.</w:t>
            </w:r>
          </w:p>
        </w:tc>
      </w:tr>
    </w:tbl>
    <w:p w14:paraId="32566577" w14:textId="5C8F6EC1" w:rsidR="00B42584" w:rsidRDefault="00B42584"/>
    <w:sectPr w:rsidR="00B42584" w:rsidSect="000135B5">
      <w:pgSz w:w="15840" w:h="12240" w:orient="landscape"/>
      <w:pgMar w:top="1584" w:right="1080" w:bottom="1584" w:left="1080" w:header="720" w:footer="720"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21"/>
    <w:rsid w:val="000135B5"/>
    <w:rsid w:val="002830D1"/>
    <w:rsid w:val="005E3078"/>
    <w:rsid w:val="00744235"/>
    <w:rsid w:val="00814376"/>
    <w:rsid w:val="00903E18"/>
    <w:rsid w:val="00B42584"/>
    <w:rsid w:val="00B65121"/>
    <w:rsid w:val="00C256B7"/>
    <w:rsid w:val="00D016DC"/>
    <w:rsid w:val="00E573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8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B6512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2">
    <w:name w:val="Light Shading Accent 2"/>
    <w:basedOn w:val="TableNormal"/>
    <w:uiPriority w:val="60"/>
    <w:rsid w:val="00B6512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B6512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65121"/>
    <w:pPr>
      <w:ind w:left="720"/>
      <w:contextualSpacing/>
    </w:pPr>
  </w:style>
  <w:style w:type="table" w:styleId="MediumShading1">
    <w:name w:val="Medium Shading 1"/>
    <w:basedOn w:val="TableNormal"/>
    <w:uiPriority w:val="63"/>
    <w:rsid w:val="00B6512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B6512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
    <w:name w:val="Colorful Shading"/>
    <w:basedOn w:val="TableNormal"/>
    <w:uiPriority w:val="71"/>
    <w:rsid w:val="00B6512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rsid w:val="00B6512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Grid">
    <w:name w:val="Colorful Grid"/>
    <w:basedOn w:val="TableNormal"/>
    <w:uiPriority w:val="73"/>
    <w:rsid w:val="00B651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6">
    <w:name w:val="Colorful Grid Accent 6"/>
    <w:basedOn w:val="TableNormal"/>
    <w:uiPriority w:val="73"/>
    <w:rsid w:val="00B651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6512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B6512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2-Accent5">
    <w:name w:val="Medium Shading 2 Accent 5"/>
    <w:basedOn w:val="TableNormal"/>
    <w:uiPriority w:val="64"/>
    <w:rsid w:val="00B6512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B6512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
    <w:name w:val="Medium List 2"/>
    <w:basedOn w:val="TableNormal"/>
    <w:uiPriority w:val="66"/>
    <w:rsid w:val="00E5731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E5731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E5731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5">
    <w:name w:val="Colorful Grid Accent 5"/>
    <w:basedOn w:val="TableNormal"/>
    <w:uiPriority w:val="73"/>
    <w:rsid w:val="00E5731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5">
    <w:name w:val="Light Grid Accent 5"/>
    <w:basedOn w:val="TableNormal"/>
    <w:uiPriority w:val="62"/>
    <w:rsid w:val="00E5731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B6512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2">
    <w:name w:val="Light Shading Accent 2"/>
    <w:basedOn w:val="TableNormal"/>
    <w:uiPriority w:val="60"/>
    <w:rsid w:val="00B6512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B6512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65121"/>
    <w:pPr>
      <w:ind w:left="720"/>
      <w:contextualSpacing/>
    </w:pPr>
  </w:style>
  <w:style w:type="table" w:styleId="MediumShading1">
    <w:name w:val="Medium Shading 1"/>
    <w:basedOn w:val="TableNormal"/>
    <w:uiPriority w:val="63"/>
    <w:rsid w:val="00B6512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B6512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
    <w:name w:val="Colorful Shading"/>
    <w:basedOn w:val="TableNormal"/>
    <w:uiPriority w:val="71"/>
    <w:rsid w:val="00B6512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rsid w:val="00B6512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Grid">
    <w:name w:val="Colorful Grid"/>
    <w:basedOn w:val="TableNormal"/>
    <w:uiPriority w:val="73"/>
    <w:rsid w:val="00B651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6">
    <w:name w:val="Colorful Grid Accent 6"/>
    <w:basedOn w:val="TableNormal"/>
    <w:uiPriority w:val="73"/>
    <w:rsid w:val="00B651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6512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B6512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2-Accent5">
    <w:name w:val="Medium Shading 2 Accent 5"/>
    <w:basedOn w:val="TableNormal"/>
    <w:uiPriority w:val="64"/>
    <w:rsid w:val="00B6512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B6512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
    <w:name w:val="Medium List 2"/>
    <w:basedOn w:val="TableNormal"/>
    <w:uiPriority w:val="66"/>
    <w:rsid w:val="00E5731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E5731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E5731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5">
    <w:name w:val="Colorful Grid Accent 5"/>
    <w:basedOn w:val="TableNormal"/>
    <w:uiPriority w:val="73"/>
    <w:rsid w:val="00E5731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5">
    <w:name w:val="Light Grid Accent 5"/>
    <w:basedOn w:val="TableNormal"/>
    <w:uiPriority w:val="62"/>
    <w:rsid w:val="00E5731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D9F6-EE24-5040-8DBB-1CCD80F1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972</Words>
  <Characters>4183</Characters>
  <Application>Microsoft Macintosh Word</Application>
  <DocSecurity>0</DocSecurity>
  <Lines>261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Riedel</dc:creator>
  <cp:keywords/>
  <dc:description/>
  <cp:lastModifiedBy>Troy Riedel</cp:lastModifiedBy>
  <cp:revision>4</cp:revision>
  <cp:lastPrinted>2017-02-08T04:51:00Z</cp:lastPrinted>
  <dcterms:created xsi:type="dcterms:W3CDTF">2017-02-08T00:47:00Z</dcterms:created>
  <dcterms:modified xsi:type="dcterms:W3CDTF">2017-02-08T04:52:00Z</dcterms:modified>
</cp:coreProperties>
</file>